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1400"/>
        <w:jc w:val="center"/>
      </w:pPr>
      <w:r>
        <w:rPr>
          <w:b/>
          <w:bCs/>
          <w:sz w:val="40"/>
          <w:szCs w:val="40"/>
        </w:rPr>
        <w:t xml:space="preserve">&lt;Project Title&gt;</w:t>
      </w:r>
    </w:p>
    <w:p>
      <w:pPr>
        <w:spacing w:after="120"/>
        <w:jc w:val="center"/>
      </w:pPr>
      <w:r>
        <w:rPr>
          <w:sz w:val="30"/>
          <w:szCs w:val="30"/>
        </w:rPr>
        <w:t xml:space="preserve">Software Requirements Specification (SRS)</w:t>
      </w:r>
    </w:p>
    <w:p>
      <w:pPr>
        <w:spacing w:after="600"/>
        <w:jc w:val="center"/>
      </w:pPr>
      <w:r>
        <w:rPr>
          <w:color w:val="6B7280"/>
          <w:sz w:val="24"/>
          <w:szCs w:val="24"/>
        </w:rPr>
        <w:t xml:space="preserve">Version 1.0</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3000"/>
        <w:gridCol w:w="3026"/>
      </w:tblGrid>
      <w:tr>
        <w:trPr>
          <w:cantSplit/>
          <w:tblHeader/>
        </w:trPr>
        <w:tc>
          <w:tcPr>
            <w:tcW w:type="dxa" w:w="3000"/>
            <w:tcBorders>
              <w:top w:val="single" w:color="9CA3AF" w:sz="4"/>
              <w:left w:val="single" w:color="9CA3AF" w:sz="4"/>
              <w:bottom w:val="single" w:color="9CA3AF" w:sz="4"/>
              <w:right w:val="single" w:color="9CA3AF" w:sz="4"/>
            </w:tcBorders>
            <w:shd w:fill="E8EEF8" w:color="auto" w:val="clear"/>
            <w:tcMar>
              <w:top w:type="dxa" w:w="80"/>
              <w:left w:type="dxa" w:w="110"/>
              <w:bottom w:type="dxa" w:w="80"/>
              <w:right w:type="dxa" w:w="110"/>
            </w:tcMar>
            <w:vAlign w:val="top"/>
          </w:tcPr>
          <w:p>
            <w:r>
              <w:rPr>
                <w:b/>
                <w:bCs/>
                <w:i w:val="false"/>
                <w:iCs w:val="false"/>
                <w:sz w:val="22"/>
                <w:szCs w:val="22"/>
              </w:rPr>
              <w:t xml:space="preserve">Group member</w:t>
            </w:r>
          </w:p>
        </w:tc>
        <w:tc>
          <w:tcPr>
            <w:tcW w:type="dxa" w:w="3000"/>
            <w:tcBorders>
              <w:top w:val="single" w:color="9CA3AF" w:sz="4"/>
              <w:left w:val="single" w:color="9CA3AF" w:sz="4"/>
              <w:bottom w:val="single" w:color="9CA3AF" w:sz="4"/>
              <w:right w:val="single" w:color="9CA3AF" w:sz="4"/>
            </w:tcBorders>
            <w:shd w:fill="E8EEF8" w:color="auto" w:val="clear"/>
            <w:tcMar>
              <w:top w:type="dxa" w:w="80"/>
              <w:left w:type="dxa" w:w="110"/>
              <w:bottom w:type="dxa" w:w="80"/>
              <w:right w:type="dxa" w:w="110"/>
            </w:tcMar>
            <w:vAlign w:val="top"/>
          </w:tcPr>
          <w:p>
            <w:r>
              <w:rPr>
                <w:b/>
                <w:bCs/>
                <w:i w:val="false"/>
                <w:iCs w:val="false"/>
                <w:sz w:val="22"/>
                <w:szCs w:val="22"/>
              </w:rPr>
              <w:t xml:space="preserve">Registration number</w:t>
            </w:r>
          </w:p>
        </w:tc>
        <w:tc>
          <w:tcPr>
            <w:tcW w:type="dxa" w:w="3026"/>
            <w:tcBorders>
              <w:top w:val="single" w:color="9CA3AF" w:sz="4"/>
              <w:left w:val="single" w:color="9CA3AF" w:sz="4"/>
              <w:bottom w:val="single" w:color="9CA3AF" w:sz="4"/>
              <w:right w:val="single" w:color="9CA3AF" w:sz="4"/>
            </w:tcBorders>
            <w:shd w:fill="E8EEF8" w:color="auto" w:val="clear"/>
            <w:tcMar>
              <w:top w:type="dxa" w:w="80"/>
              <w:left w:type="dxa" w:w="110"/>
              <w:bottom w:type="dxa" w:w="80"/>
              <w:right w:type="dxa" w:w="110"/>
            </w:tcMar>
            <w:vAlign w:val="top"/>
          </w:tcPr>
          <w:p>
            <w:r>
              <w:rPr>
                <w:b/>
                <w:bCs/>
                <w:i w:val="false"/>
                <w:iCs w:val="false"/>
                <w:sz w:val="22"/>
                <w:szCs w:val="22"/>
              </w:rPr>
              <w:t xml:space="preserve">Email</w:t>
            </w:r>
          </w:p>
        </w:tc>
      </w:tr>
      <w:tr>
        <w:trPr>
          <w:cantSplit/>
        </w:trPr>
        <w:tc>
          <w:tcPr>
            <w:tcW w:type="dxa" w:w="30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&lt;Name 1&gt;</w:t>
            </w:r>
          </w:p>
        </w:tc>
        <w:tc>
          <w:tcPr>
            <w:tcW w:type="dxa" w:w="30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&lt;Reg. No.&gt;</w:t>
            </w:r>
          </w:p>
        </w:tc>
        <w:tc>
          <w:tcPr>
            <w:tcW w:type="dxa" w:w="3026"/>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&lt;email&gt;</w:t>
            </w:r>
          </w:p>
        </w:tc>
      </w:tr>
      <w:tr>
        <w:trPr>
          <w:cantSplit/>
        </w:trPr>
        <w:tc>
          <w:tcPr>
            <w:tcW w:type="dxa" w:w="30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&lt;Name 2&gt;</w:t>
            </w:r>
          </w:p>
        </w:tc>
        <w:tc>
          <w:tcPr>
            <w:tcW w:type="dxa" w:w="30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&lt;Reg. No.&gt;</w:t>
            </w:r>
          </w:p>
        </w:tc>
        <w:tc>
          <w:tcPr>
            <w:tcW w:type="dxa" w:w="3026"/>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&lt;email&gt;</w:t>
            </w:r>
          </w:p>
        </w:tc>
      </w:tr>
      <w:tr>
        <w:trPr>
          <w:cantSplit/>
        </w:trPr>
        <w:tc>
          <w:tcPr>
            <w:tcW w:type="dxa" w:w="30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&lt;Name 3&gt;</w:t>
            </w:r>
          </w:p>
        </w:tc>
        <w:tc>
          <w:tcPr>
            <w:tcW w:type="dxa" w:w="30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&lt;Reg. No.&gt;</w:t>
            </w:r>
          </w:p>
        </w:tc>
        <w:tc>
          <w:tcPr>
            <w:tcW w:type="dxa" w:w="3026"/>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&lt;email&gt;</w:t>
            </w:r>
          </w:p>
        </w:tc>
      </w:tr>
    </w:tbl>
    <w:p>
      <w:pPr>
        <w:spacing w:after="12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rPr>
          <w:cantSplit/>
          <w:tblHeader/>
        </w:trPr>
        <w:tc>
          <w:tcPr>
            <w:tcW w:type="dxa" w:w="2600"/>
            <w:tcBorders>
              <w:top w:val="single" w:color="9CA3AF" w:sz="4"/>
              <w:left w:val="single" w:color="9CA3AF" w:sz="4"/>
              <w:bottom w:val="single" w:color="9CA3AF" w:sz="4"/>
              <w:right w:val="single" w:color="9CA3AF" w:sz="4"/>
            </w:tcBorders>
            <w:shd w:fill="E8EEF8" w:color="auto" w:val="clear"/>
            <w:tcMar>
              <w:top w:type="dxa" w:w="80"/>
              <w:left w:type="dxa" w:w="110"/>
              <w:bottom w:type="dxa" w:w="80"/>
              <w:right w:type="dxa" w:w="110"/>
            </w:tcMar>
            <w:vAlign w:val="top"/>
          </w:tcPr>
          <w:p>
            <w:r>
              <w:rPr>
                <w:b/>
                <w:bCs/>
                <w:i w:val="false"/>
                <w:iCs w:val="false"/>
                <w:sz w:val="22"/>
                <w:szCs w:val="22"/>
              </w:rPr>
              <w:t xml:space="preserve">Item</w:t>
            </w:r>
          </w:p>
        </w:tc>
        <w:tc>
          <w:tcPr>
            <w:tcW w:type="dxa" w:w="6426"/>
            <w:tcBorders>
              <w:top w:val="single" w:color="9CA3AF" w:sz="4"/>
              <w:left w:val="single" w:color="9CA3AF" w:sz="4"/>
              <w:bottom w:val="single" w:color="9CA3AF" w:sz="4"/>
              <w:right w:val="single" w:color="9CA3AF" w:sz="4"/>
            </w:tcBorders>
            <w:shd w:fill="E8EEF8" w:color="auto" w:val="clear"/>
            <w:tcMar>
              <w:top w:type="dxa" w:w="80"/>
              <w:left w:type="dxa" w:w="110"/>
              <w:bottom w:type="dxa" w:w="80"/>
              <w:right w:type="dxa" w:w="110"/>
            </w:tcMar>
            <w:vAlign w:val="top"/>
          </w:tcPr>
          <w:p>
            <w:r>
              <w:rPr>
                <w:b/>
                <w:bCs/>
                <w:i w:val="false"/>
                <w:iCs w:val="false"/>
                <w:sz w:val="22"/>
                <w:szCs w:val="22"/>
              </w:rPr>
              <w:t xml:space="preserve">Details</w:t>
            </w:r>
          </w:p>
        </w:tc>
      </w:tr>
      <w:tr>
        <w:trPr>
          <w:cantSplit/>
        </w:trPr>
        <w:tc>
          <w:tcPr>
            <w:tcW w:type="dxa" w:w="26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Supervisor</w:t>
            </w:r>
          </w:p>
        </w:tc>
        <w:tc>
          <w:tcPr>
            <w:tcW w:type="dxa" w:w="6426"/>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&lt;Name, designation&gt;</w:t>
            </w:r>
          </w:p>
        </w:tc>
      </w:tr>
      <w:tr>
        <w:trPr>
          <w:cantSplit/>
        </w:trPr>
        <w:tc>
          <w:tcPr>
            <w:tcW w:type="dxa" w:w="26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Co-supervisor</w:t>
            </w:r>
          </w:p>
        </w:tc>
        <w:tc>
          <w:tcPr>
            <w:tcW w:type="dxa" w:w="6426"/>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&lt;Name, designation, if any&gt;</w:t>
            </w:r>
          </w:p>
        </w:tc>
      </w:tr>
      <w:tr>
        <w:trPr>
          <w:cantSplit/>
        </w:trPr>
        <w:tc>
          <w:tcPr>
            <w:tcW w:type="dxa" w:w="26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Department</w:t>
            </w:r>
          </w:p>
        </w:tc>
        <w:tc>
          <w:tcPr>
            <w:tcW w:type="dxa" w:w="6426"/>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&lt;Department of Computer Science / Software Engineering&gt;</w:t>
            </w:r>
          </w:p>
        </w:tc>
      </w:tr>
      <w:tr>
        <w:trPr>
          <w:cantSplit/>
        </w:trPr>
        <w:tc>
          <w:tcPr>
            <w:tcW w:type="dxa" w:w="26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University</w:t>
            </w:r>
          </w:p>
        </w:tc>
        <w:tc>
          <w:tcPr>
            <w:tcW w:type="dxa" w:w="6426"/>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&lt;University name, campus&gt;</w:t>
            </w:r>
          </w:p>
        </w:tc>
      </w:tr>
      <w:tr>
        <w:trPr>
          <w:cantSplit/>
        </w:trPr>
        <w:tc>
          <w:tcPr>
            <w:tcW w:type="dxa" w:w="26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Programme and session</w:t>
            </w:r>
          </w:p>
        </w:tc>
        <w:tc>
          <w:tcPr>
            <w:tcW w:type="dxa" w:w="6426"/>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&lt;BSCS / BSSE, session 20XX to 20XX&gt;</w:t>
            </w:r>
          </w:p>
        </w:tc>
      </w:tr>
      <w:tr>
        <w:trPr>
          <w:cantSplit/>
        </w:trPr>
        <w:tc>
          <w:tcPr>
            <w:tcW w:type="dxa" w:w="26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Submission date</w:t>
            </w:r>
          </w:p>
        </w:tc>
        <w:tc>
          <w:tcPr>
            <w:tcW w:type="dxa" w:w="6426"/>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&lt;DD Month YYYY&gt;</w:t>
            </w:r>
          </w:p>
        </w:tc>
      </w:tr>
    </w:tbl>
    <w:p>
      <w:pPr>
        <w:spacing w:before="900"/>
        <w:jc w:val="center"/>
      </w:pPr>
      <w:r>
        <w:rPr>
          <w:i/>
          <w:iCs/>
          <w:color w:val="6B7280"/>
          <w:sz w:val="18"/>
          <w:szCs w:val="18"/>
        </w:rPr>
        <w:t xml:space="preserve">Template from ezitech.org/srs-template-for-fyp. You may remove this line.</w:t>
      </w:r>
    </w:p>
    <w:p>
      <w:r>
        <w:br w:type="page"/>
      </w:r>
    </w:p>
    <w:p>
      <w:pPr>
        <w:spacing w:after="160"/>
      </w:pPr>
      <w:r>
        <w:rPr>
          <w:b/>
          <w:bCs/>
          <w:sz w:val="28"/>
          <w:szCs w:val="28"/>
        </w:rPr>
        <w:t xml:space="preserve">Revision history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300"/>
        <w:gridCol w:w="1800"/>
        <w:gridCol w:w="3900"/>
        <w:gridCol w:w="2026"/>
      </w:tblGrid>
      <w:tr>
        <w:trPr>
          <w:cantSplit/>
          <w:tblHeader/>
        </w:trPr>
        <w:tc>
          <w:tcPr>
            <w:tcW w:type="dxa" w:w="1300"/>
            <w:tcBorders>
              <w:top w:val="single" w:color="9CA3AF" w:sz="4"/>
              <w:left w:val="single" w:color="9CA3AF" w:sz="4"/>
              <w:bottom w:val="single" w:color="9CA3AF" w:sz="4"/>
              <w:right w:val="single" w:color="9CA3AF" w:sz="4"/>
            </w:tcBorders>
            <w:shd w:fill="E8EEF8" w:color="auto" w:val="clear"/>
            <w:tcMar>
              <w:top w:type="dxa" w:w="80"/>
              <w:left w:type="dxa" w:w="110"/>
              <w:bottom w:type="dxa" w:w="80"/>
              <w:right w:type="dxa" w:w="110"/>
            </w:tcMar>
            <w:vAlign w:val="top"/>
          </w:tcPr>
          <w:p>
            <w:r>
              <w:rPr>
                <w:b/>
                <w:bCs/>
                <w:i w:val="false"/>
                <w:iCs w:val="false"/>
                <w:sz w:val="22"/>
                <w:szCs w:val="22"/>
              </w:rPr>
              <w:t xml:space="preserve">Version</w:t>
            </w:r>
          </w:p>
        </w:tc>
        <w:tc>
          <w:tcPr>
            <w:tcW w:type="dxa" w:w="1800"/>
            <w:tcBorders>
              <w:top w:val="single" w:color="9CA3AF" w:sz="4"/>
              <w:left w:val="single" w:color="9CA3AF" w:sz="4"/>
              <w:bottom w:val="single" w:color="9CA3AF" w:sz="4"/>
              <w:right w:val="single" w:color="9CA3AF" w:sz="4"/>
            </w:tcBorders>
            <w:shd w:fill="E8EEF8" w:color="auto" w:val="clear"/>
            <w:tcMar>
              <w:top w:type="dxa" w:w="80"/>
              <w:left w:type="dxa" w:w="110"/>
              <w:bottom w:type="dxa" w:w="80"/>
              <w:right w:type="dxa" w:w="110"/>
            </w:tcMar>
            <w:vAlign w:val="top"/>
          </w:tcPr>
          <w:p>
            <w:r>
              <w:rPr>
                <w:b/>
                <w:bCs/>
                <w:i w:val="false"/>
                <w:iCs w:val="false"/>
                <w:sz w:val="22"/>
                <w:szCs w:val="22"/>
              </w:rPr>
              <w:t xml:space="preserve">Date</w:t>
            </w:r>
          </w:p>
        </w:tc>
        <w:tc>
          <w:tcPr>
            <w:tcW w:type="dxa" w:w="3900"/>
            <w:tcBorders>
              <w:top w:val="single" w:color="9CA3AF" w:sz="4"/>
              <w:left w:val="single" w:color="9CA3AF" w:sz="4"/>
              <w:bottom w:val="single" w:color="9CA3AF" w:sz="4"/>
              <w:right w:val="single" w:color="9CA3AF" w:sz="4"/>
            </w:tcBorders>
            <w:shd w:fill="E8EEF8" w:color="auto" w:val="clear"/>
            <w:tcMar>
              <w:top w:type="dxa" w:w="80"/>
              <w:left w:type="dxa" w:w="110"/>
              <w:bottom w:type="dxa" w:w="80"/>
              <w:right w:type="dxa" w:w="110"/>
            </w:tcMar>
            <w:vAlign w:val="top"/>
          </w:tcPr>
          <w:p>
            <w:r>
              <w:rPr>
                <w:b/>
                <w:bCs/>
                <w:i w:val="false"/>
                <w:iCs w:val="false"/>
                <w:sz w:val="22"/>
                <w:szCs w:val="22"/>
              </w:rPr>
              <w:t xml:space="preserve">Description of change</w:t>
            </w:r>
          </w:p>
        </w:tc>
        <w:tc>
          <w:tcPr>
            <w:tcW w:type="dxa" w:w="2026"/>
            <w:tcBorders>
              <w:top w:val="single" w:color="9CA3AF" w:sz="4"/>
              <w:left w:val="single" w:color="9CA3AF" w:sz="4"/>
              <w:bottom w:val="single" w:color="9CA3AF" w:sz="4"/>
              <w:right w:val="single" w:color="9CA3AF" w:sz="4"/>
            </w:tcBorders>
            <w:shd w:fill="E8EEF8" w:color="auto" w:val="clear"/>
            <w:tcMar>
              <w:top w:type="dxa" w:w="80"/>
              <w:left w:type="dxa" w:w="110"/>
              <w:bottom w:type="dxa" w:w="80"/>
              <w:right w:type="dxa" w:w="110"/>
            </w:tcMar>
            <w:vAlign w:val="top"/>
          </w:tcPr>
          <w:p>
            <w:r>
              <w:rPr>
                <w:b/>
                <w:bCs/>
                <w:i w:val="false"/>
                <w:iCs w:val="false"/>
                <w:sz w:val="22"/>
                <w:szCs w:val="22"/>
              </w:rPr>
              <w:t xml:space="preserve">Changed by</w:t>
            </w:r>
          </w:p>
        </w:tc>
      </w:tr>
      <w:tr>
        <w:trPr>
          <w:cantSplit/>
        </w:trPr>
        <w:tc>
          <w:tcPr>
            <w:tcW w:type="dxa" w:w="13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1.0</w:t>
            </w:r>
          </w:p>
        </w:tc>
        <w:tc>
          <w:tcPr>
            <w:tcW w:type="dxa" w:w="18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&lt;DD/MM/YYYY&gt;</w:t>
            </w:r>
          </w:p>
        </w:tc>
        <w:tc>
          <w:tcPr>
            <w:tcW w:type="dxa" w:w="39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First draft submitted to supervisor</w:t>
            </w:r>
          </w:p>
        </w:tc>
        <w:tc>
          <w:tcPr>
            <w:tcW w:type="dxa" w:w="2026"/>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&lt;Name&gt;</w:t>
            </w:r>
          </w:p>
        </w:tc>
      </w:tr>
      <w:tr>
        <w:trPr>
          <w:cantSplit/>
        </w:trPr>
        <w:tc>
          <w:tcPr>
            <w:tcW w:type="dxa" w:w="13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1.1</w:t>
            </w:r>
          </w:p>
        </w:tc>
        <w:tc>
          <w:tcPr>
            <w:tcW w:type="dxa" w:w="18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&lt;DD/MM/YYYY&gt;</w:t>
            </w:r>
          </w:p>
        </w:tc>
        <w:tc>
          <w:tcPr>
            <w:tcW w:type="dxa" w:w="39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&lt;What changed after review&gt;</w:t>
            </w:r>
          </w:p>
        </w:tc>
        <w:tc>
          <w:tcPr>
            <w:tcW w:type="dxa" w:w="2026"/>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&lt;Name&gt;</w:t>
            </w:r>
          </w:p>
        </w:tc>
      </w:tr>
    </w:tbl>
    <w:p>
      <w:pPr>
        <w:spacing w:after="120"/>
      </w:pPr>
    </w:p>
    <w:p>
      <w:pPr>
        <w:spacing w:after="160" w:before="240"/>
      </w:pPr>
      <w:r>
        <w:rPr>
          <w:b/>
          <w:bCs/>
          <w:sz w:val="28"/>
          <w:szCs w:val="28"/>
        </w:rPr>
        <w:t xml:space="preserve">Table of contents</w:t>
      </w:r>
    </w:p>
    <w:sdt>
      <w:sdtPr>
        <w:alias w:val="Table of contents"/>
      </w:sdtPr>
      <w:sdtContent>
        <w:p>
          <w:r>
            <w:fldChar w:fldCharType="begin" w:dirty="true"/>
            <w:instrText xml:space="preserve">TOC \h \o "1-2"</w:instrText>
            <w:fldChar w:fldCharType="separate"/>
          </w:r>
        </w:p>
        <w:p>
          <w:r>
            <w:fldChar w:fldCharType="end"/>
          </w:r>
        </w:p>
      </w:sdtContent>
    </w:sdt>
    <w:p>
      <w:pPr>
        <w:keepNext/>
        <w:spacing w:after="160"/>
      </w:pPr>
      <w:r>
        <w:rPr>
          <w:i/>
          <w:iCs/>
          <w:color w:val="6B7280"/>
          <w:sz w:val="21"/>
          <w:szCs w:val="21"/>
        </w:rPr>
        <w:t xml:space="preserve">[Guidance: In Word, right-click the table of contents and choose Update Field after you finish writing. Delete this note before submission.]</w:t>
      </w:r>
    </w:p>
    <w:p>
      <w:r>
        <w:br w:type="page"/>
      </w:r>
    </w:p>
    <w:p>
      <w:pPr>
        <w:pStyle w:val="Heading1"/>
        <w:keepNext/>
        <w:keepLines/>
        <w:spacing w:after="160" w:before="360"/>
      </w:pPr>
      <w:r>
        <w:t xml:space="preserve">1. Introduction</w:t>
      </w:r>
    </w:p>
    <w:p>
      <w:pPr>
        <w:pStyle w:val="Heading2"/>
        <w:keepNext/>
        <w:keepLines/>
        <w:spacing w:after="120" w:before="240"/>
      </w:pPr>
      <w:r>
        <w:t xml:space="preserve">1.1 Purpose</w:t>
      </w:r>
    </w:p>
    <w:p>
      <w:pPr>
        <w:keepNext/>
        <w:spacing w:after="160"/>
      </w:pPr>
      <w:r>
        <w:rPr>
          <w:i/>
          <w:iCs/>
          <w:color w:val="6B7280"/>
          <w:sz w:val="21"/>
          <w:szCs w:val="21"/>
        </w:rPr>
        <w:t xml:space="preserve">[Guidance: One paragraph. Say what this document specifies, which version of the system it covers, and who will read it (supervisor, evaluation committee, your own team). Delete this note before submission.]</w:t>
      </w:r>
    </w:p>
    <w:p>
      <w:pPr>
        <w:spacing w:after="120"/>
        <w:rPr>
          <w:color w:val="1F2937"/>
        </w:rPr>
      </w:pPr>
      <w:r>
        <w:rPr>
          <w:color w:val="1F2937"/>
        </w:rPr>
        <w:t xml:space="preserve">&lt;Write the purpose here&gt;</w:t>
      </w:r>
    </w:p>
    <w:p>
      <w:pPr>
        <w:pStyle w:val="Heading2"/>
        <w:keepNext/>
        <w:keepLines/>
        <w:spacing w:after="120" w:before="240"/>
      </w:pPr>
      <w:r>
        <w:t xml:space="preserve">1.2 Product scope</w:t>
      </w:r>
    </w:p>
    <w:p>
      <w:pPr>
        <w:keepNext/>
        <w:spacing w:after="160"/>
      </w:pPr>
      <w:r>
        <w:rPr>
          <w:i/>
          <w:iCs/>
          <w:color w:val="6B7280"/>
          <w:sz w:val="21"/>
          <w:szCs w:val="21"/>
        </w:rPr>
        <w:t xml:space="preserve">[Guidance: What the system is, what problem it solves, and for whom. State clearly what is in scope and what is out of scope. Keep this consistent with your approved proposal. Delete this note before submission.]</w:t>
      </w:r>
    </w:p>
    <w:p>
      <w:pPr>
        <w:spacing w:after="120"/>
        <w:rPr>
          <w:color w:val="1F2937"/>
        </w:rPr>
      </w:pPr>
      <w:r>
        <w:rPr>
          <w:color w:val="1F2937"/>
        </w:rPr>
        <w:t xml:space="preserve">&lt;Write the scope here&gt;</w:t>
      </w:r>
    </w:p>
    <w:p>
      <w:pPr>
        <w:pStyle w:val="Heading2"/>
        <w:keepNext/>
        <w:keepLines/>
        <w:spacing w:after="120" w:before="240"/>
      </w:pPr>
      <w:r>
        <w:t xml:space="preserve">1.3 Definitions, acronyms and abbreviations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6626"/>
      </w:tblGrid>
      <w:tr>
        <w:trPr>
          <w:cantSplit/>
          <w:tblHeader/>
        </w:trPr>
        <w:tc>
          <w:tcPr>
            <w:tcW w:type="dxa" w:w="2400"/>
            <w:tcBorders>
              <w:top w:val="single" w:color="9CA3AF" w:sz="4"/>
              <w:left w:val="single" w:color="9CA3AF" w:sz="4"/>
              <w:bottom w:val="single" w:color="9CA3AF" w:sz="4"/>
              <w:right w:val="single" w:color="9CA3AF" w:sz="4"/>
            </w:tcBorders>
            <w:shd w:fill="E8EEF8" w:color="auto" w:val="clear"/>
            <w:tcMar>
              <w:top w:type="dxa" w:w="80"/>
              <w:left w:type="dxa" w:w="110"/>
              <w:bottom w:type="dxa" w:w="80"/>
              <w:right w:type="dxa" w:w="110"/>
            </w:tcMar>
            <w:vAlign w:val="top"/>
          </w:tcPr>
          <w:p>
            <w:r>
              <w:rPr>
                <w:b/>
                <w:bCs/>
                <w:i w:val="false"/>
                <w:iCs w:val="false"/>
                <w:sz w:val="22"/>
                <w:szCs w:val="22"/>
              </w:rPr>
              <w:t xml:space="preserve">Term</w:t>
            </w:r>
          </w:p>
        </w:tc>
        <w:tc>
          <w:tcPr>
            <w:tcW w:type="dxa" w:w="6626"/>
            <w:tcBorders>
              <w:top w:val="single" w:color="9CA3AF" w:sz="4"/>
              <w:left w:val="single" w:color="9CA3AF" w:sz="4"/>
              <w:bottom w:val="single" w:color="9CA3AF" w:sz="4"/>
              <w:right w:val="single" w:color="9CA3AF" w:sz="4"/>
            </w:tcBorders>
            <w:shd w:fill="E8EEF8" w:color="auto" w:val="clear"/>
            <w:tcMar>
              <w:top w:type="dxa" w:w="80"/>
              <w:left w:type="dxa" w:w="110"/>
              <w:bottom w:type="dxa" w:w="80"/>
              <w:right w:type="dxa" w:w="110"/>
            </w:tcMar>
            <w:vAlign w:val="top"/>
          </w:tcPr>
          <w:p>
            <w:r>
              <w:rPr>
                <w:b/>
                <w:bCs/>
                <w:i w:val="false"/>
                <w:iCs w:val="false"/>
                <w:sz w:val="22"/>
                <w:szCs w:val="22"/>
              </w:rPr>
              <w:t xml:space="preserve">Meaning</w:t>
            </w:r>
          </w:p>
        </w:tc>
      </w:tr>
      <w:tr>
        <w:trPr>
          <w:cantSplit/>
        </w:trPr>
        <w:tc>
          <w:tcPr>
            <w:tcW w:type="dxa" w:w="24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SRS</w:t>
            </w:r>
          </w:p>
        </w:tc>
        <w:tc>
          <w:tcPr>
            <w:tcW w:type="dxa" w:w="6626"/>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Software Requirements Specification</w:t>
            </w:r>
          </w:p>
        </w:tc>
      </w:tr>
      <w:tr>
        <w:trPr>
          <w:cantSplit/>
        </w:trPr>
        <w:tc>
          <w:tcPr>
            <w:tcW w:type="dxa" w:w="24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FR</w:t>
            </w:r>
          </w:p>
        </w:tc>
        <w:tc>
          <w:tcPr>
            <w:tcW w:type="dxa" w:w="6626"/>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Functional requirement</w:t>
            </w:r>
          </w:p>
        </w:tc>
      </w:tr>
      <w:tr>
        <w:trPr>
          <w:cantSplit/>
        </w:trPr>
        <w:tc>
          <w:tcPr>
            <w:tcW w:type="dxa" w:w="24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NFR</w:t>
            </w:r>
          </w:p>
        </w:tc>
        <w:tc>
          <w:tcPr>
            <w:tcW w:type="dxa" w:w="6626"/>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Non-functional requirement</w:t>
            </w:r>
          </w:p>
        </w:tc>
      </w:tr>
      <w:tr>
        <w:trPr>
          <w:cantSplit/>
        </w:trPr>
        <w:tc>
          <w:tcPr>
            <w:tcW w:type="dxa" w:w="24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&lt;Term&gt;</w:t>
            </w:r>
          </w:p>
        </w:tc>
        <w:tc>
          <w:tcPr>
            <w:tcW w:type="dxa" w:w="6626"/>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&lt;Meaning in this project&gt;</w:t>
            </w:r>
          </w:p>
        </w:tc>
      </w:tr>
    </w:tbl>
    <w:p>
      <w:pPr>
        <w:spacing w:after="120"/>
      </w:pPr>
    </w:p>
    <w:p>
      <w:pPr>
        <w:pStyle w:val="Heading2"/>
        <w:keepNext/>
        <w:keepLines/>
        <w:spacing w:after="120" w:before="240"/>
      </w:pPr>
      <w:r>
        <w:t xml:space="preserve">1.4 References</w:t>
      </w:r>
    </w:p>
    <w:p>
      <w:pPr>
        <w:keepNext/>
        <w:spacing w:after="160"/>
      </w:pPr>
      <w:r>
        <w:rPr>
          <w:i/>
          <w:iCs/>
          <w:color w:val="6B7280"/>
          <w:sz w:val="21"/>
          <w:szCs w:val="21"/>
        </w:rPr>
        <w:t xml:space="preserve">[Guidance: List the documents and sources you relied on: your approved proposal, IEEE 830 or ISO/IEC/IEEE 29148, any API documentation, research papers. Use the citation style your department asks for. Delete this note before submission.]</w:t>
      </w:r>
    </w:p>
    <w:p>
      <w:pPr>
        <w:pStyle w:val="ListParagraph"/>
        <w:numPr>
          <w:ilvl w:val="0"/>
          <w:numId w:val="2"/>
        </w:numPr>
        <w:spacing w:after="60"/>
      </w:pPr>
      <w:r>
        <w:t xml:space="preserve">&lt;Approved FYP proposal, version and date&gt;</w:t>
      </w:r>
    </w:p>
    <w:p>
      <w:pPr>
        <w:pStyle w:val="ListParagraph"/>
        <w:numPr>
          <w:ilvl w:val="0"/>
          <w:numId w:val="2"/>
        </w:numPr>
        <w:spacing w:after="60"/>
      </w:pPr>
      <w:r>
        <w:t xml:space="preserve">&lt;IEEE Std 830-1998, Recommended Practice for Software Requirements Specifications&gt;</w:t>
      </w:r>
    </w:p>
    <w:p>
      <w:pPr>
        <w:pStyle w:val="ListParagraph"/>
        <w:numPr>
          <w:ilvl w:val="0"/>
          <w:numId w:val="2"/>
        </w:numPr>
        <w:spacing w:after="60"/>
      </w:pPr>
      <w:r>
        <w:t xml:space="preserve">&lt;Other reference&gt;</w:t>
      </w:r>
    </w:p>
    <w:p>
      <w:pPr>
        <w:pStyle w:val="Heading2"/>
        <w:keepNext/>
        <w:keepLines/>
        <w:spacing w:after="120" w:before="240"/>
      </w:pPr>
      <w:r>
        <w:t xml:space="preserve">1.5 Document overview</w:t>
      </w:r>
    </w:p>
    <w:p>
      <w:pPr>
        <w:keepNext/>
        <w:spacing w:after="160"/>
      </w:pPr>
      <w:r>
        <w:rPr>
          <w:i/>
          <w:iCs/>
          <w:color w:val="6B7280"/>
          <w:sz w:val="21"/>
          <w:szCs w:val="21"/>
        </w:rPr>
        <w:t xml:space="preserve">[Guidance: Two or three sentences describing how the rest of this document is organised. Delete this note before submission.]</w:t>
      </w:r>
    </w:p>
    <w:p>
      <w:pPr>
        <w:spacing w:after="120"/>
        <w:rPr>
          <w:color w:val="1F2937"/>
        </w:rPr>
      </w:pPr>
      <w:r>
        <w:rPr>
          <w:color w:val="1F2937"/>
        </w:rPr>
        <w:t xml:space="preserve">&lt;Write the overview here&gt;</w:t>
      </w:r>
    </w:p>
    <w:p>
      <w:pPr>
        <w:pStyle w:val="Heading1"/>
        <w:keepNext/>
        <w:keepLines/>
        <w:spacing w:after="160" w:before="360"/>
      </w:pPr>
      <w:r>
        <w:t xml:space="preserve">2. Overall Description</w:t>
      </w:r>
    </w:p>
    <w:p>
      <w:pPr>
        <w:pStyle w:val="Heading2"/>
        <w:keepNext/>
        <w:keepLines/>
        <w:spacing w:after="120" w:before="240"/>
      </w:pPr>
      <w:r>
        <w:t xml:space="preserve">2.1 Product perspective</w:t>
      </w:r>
    </w:p>
    <w:p>
      <w:pPr>
        <w:keepNext/>
        <w:spacing w:after="160"/>
      </w:pPr>
      <w:r>
        <w:rPr>
          <w:i/>
          <w:iCs/>
          <w:color w:val="6B7280"/>
          <w:sz w:val="21"/>
          <w:szCs w:val="21"/>
        </w:rPr>
        <w:t xml:space="preserve">[Guidance: Is this a new standalone system, a replacement for a manual process, or a module of a larger system? Mention any existing system it connects to. A simple block diagram helps. Delete this note before submission.]</w:t>
      </w:r>
    </w:p>
    <w:p>
      <w:pPr>
        <w:spacing w:after="120"/>
        <w:rPr>
          <w:color w:val="1F2937"/>
        </w:rPr>
      </w:pPr>
      <w:r>
        <w:rPr>
          <w:color w:val="1F2937"/>
        </w:rPr>
        <w:t xml:space="preserve">&lt;Write the product perspective here&gt;</w:t>
      </w:r>
    </w:p>
    <w:p>
      <w:pPr>
        <w:pStyle w:val="Heading2"/>
        <w:keepNext/>
        <w:keepLines/>
        <w:spacing w:after="120" w:before="240"/>
      </w:pPr>
      <w:r>
        <w:t xml:space="preserve">2.2 Product functions</w:t>
      </w:r>
    </w:p>
    <w:p>
      <w:pPr>
        <w:keepNext/>
        <w:spacing w:after="160"/>
      </w:pPr>
      <w:r>
        <w:rPr>
          <w:i/>
          <w:iCs/>
          <w:color w:val="6B7280"/>
          <w:sz w:val="21"/>
          <w:szCs w:val="21"/>
        </w:rPr>
        <w:t xml:space="preserve">[Guidance: A short summary of the main features, grouped by module. The detailed, numbered requirements come in Section 4. Delete this note before submission.]</w:t>
      </w:r>
    </w:p>
    <w:p>
      <w:pPr>
        <w:pStyle w:val="ListParagraph"/>
        <w:numPr>
          <w:ilvl w:val="0"/>
          <w:numId w:val="2"/>
        </w:numPr>
        <w:spacing w:after="60"/>
      </w:pPr>
      <w:r>
        <w:t xml:space="preserve">&lt;Module 1: one line summary&gt;</w:t>
      </w:r>
    </w:p>
    <w:p>
      <w:pPr>
        <w:pStyle w:val="ListParagraph"/>
        <w:numPr>
          <w:ilvl w:val="0"/>
          <w:numId w:val="2"/>
        </w:numPr>
        <w:spacing w:after="60"/>
      </w:pPr>
      <w:r>
        <w:t xml:space="preserve">&lt;Module 2: one line summary&gt;</w:t>
      </w:r>
    </w:p>
    <w:p>
      <w:pPr>
        <w:pStyle w:val="ListParagraph"/>
        <w:numPr>
          <w:ilvl w:val="0"/>
          <w:numId w:val="2"/>
        </w:numPr>
        <w:spacing w:after="60"/>
      </w:pPr>
      <w:r>
        <w:t xml:space="preserve">&lt;Module 3: one line summary&gt;</w:t>
      </w:r>
    </w:p>
    <w:p>
      <w:pPr>
        <w:pStyle w:val="Heading2"/>
        <w:keepNext/>
        <w:keepLines/>
        <w:spacing w:after="120" w:before="240"/>
      </w:pPr>
      <w:r>
        <w:t xml:space="preserve">2.3 User classes and characteristics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0"/>
        <w:gridCol w:w="3300"/>
        <w:gridCol w:w="1900"/>
        <w:gridCol w:w="1826"/>
      </w:tblGrid>
      <w:tr>
        <w:trPr>
          <w:cantSplit/>
          <w:tblHeader/>
        </w:trPr>
        <w:tc>
          <w:tcPr>
            <w:tcW w:type="dxa" w:w="2000"/>
            <w:tcBorders>
              <w:top w:val="single" w:color="9CA3AF" w:sz="4"/>
              <w:left w:val="single" w:color="9CA3AF" w:sz="4"/>
              <w:bottom w:val="single" w:color="9CA3AF" w:sz="4"/>
              <w:right w:val="single" w:color="9CA3AF" w:sz="4"/>
            </w:tcBorders>
            <w:shd w:fill="E8EEF8" w:color="auto" w:val="clear"/>
            <w:tcMar>
              <w:top w:type="dxa" w:w="80"/>
              <w:left w:type="dxa" w:w="110"/>
              <w:bottom w:type="dxa" w:w="80"/>
              <w:right w:type="dxa" w:w="110"/>
            </w:tcMar>
            <w:vAlign w:val="top"/>
          </w:tcPr>
          <w:p>
            <w:r>
              <w:rPr>
                <w:b/>
                <w:bCs/>
                <w:i w:val="false"/>
                <w:iCs w:val="false"/>
                <w:sz w:val="22"/>
                <w:szCs w:val="22"/>
              </w:rPr>
              <w:t xml:space="preserve">User class</w:t>
            </w:r>
          </w:p>
        </w:tc>
        <w:tc>
          <w:tcPr>
            <w:tcW w:type="dxa" w:w="3300"/>
            <w:tcBorders>
              <w:top w:val="single" w:color="9CA3AF" w:sz="4"/>
              <w:left w:val="single" w:color="9CA3AF" w:sz="4"/>
              <w:bottom w:val="single" w:color="9CA3AF" w:sz="4"/>
              <w:right w:val="single" w:color="9CA3AF" w:sz="4"/>
            </w:tcBorders>
            <w:shd w:fill="E8EEF8" w:color="auto" w:val="clear"/>
            <w:tcMar>
              <w:top w:type="dxa" w:w="80"/>
              <w:left w:type="dxa" w:w="110"/>
              <w:bottom w:type="dxa" w:w="80"/>
              <w:right w:type="dxa" w:w="110"/>
            </w:tcMar>
            <w:vAlign w:val="top"/>
          </w:tcPr>
          <w:p>
            <w:r>
              <w:rPr>
                <w:b/>
                <w:bCs/>
                <w:i w:val="false"/>
                <w:iCs w:val="false"/>
                <w:sz w:val="22"/>
                <w:szCs w:val="22"/>
              </w:rPr>
              <w:t xml:space="preserve">What they do in the system</w:t>
            </w:r>
          </w:p>
        </w:tc>
        <w:tc>
          <w:tcPr>
            <w:tcW w:type="dxa" w:w="1900"/>
            <w:tcBorders>
              <w:top w:val="single" w:color="9CA3AF" w:sz="4"/>
              <w:left w:val="single" w:color="9CA3AF" w:sz="4"/>
              <w:bottom w:val="single" w:color="9CA3AF" w:sz="4"/>
              <w:right w:val="single" w:color="9CA3AF" w:sz="4"/>
            </w:tcBorders>
            <w:shd w:fill="E8EEF8" w:color="auto" w:val="clear"/>
            <w:tcMar>
              <w:top w:type="dxa" w:w="80"/>
              <w:left w:type="dxa" w:w="110"/>
              <w:bottom w:type="dxa" w:w="80"/>
              <w:right w:type="dxa" w:w="110"/>
            </w:tcMar>
            <w:vAlign w:val="top"/>
          </w:tcPr>
          <w:p>
            <w:r>
              <w:rPr>
                <w:b/>
                <w:bCs/>
                <w:i w:val="false"/>
                <w:iCs w:val="false"/>
                <w:sz w:val="22"/>
                <w:szCs w:val="22"/>
              </w:rPr>
              <w:t xml:space="preserve">Technical skill</w:t>
            </w:r>
          </w:p>
        </w:tc>
        <w:tc>
          <w:tcPr>
            <w:tcW w:type="dxa" w:w="1826"/>
            <w:tcBorders>
              <w:top w:val="single" w:color="9CA3AF" w:sz="4"/>
              <w:left w:val="single" w:color="9CA3AF" w:sz="4"/>
              <w:bottom w:val="single" w:color="9CA3AF" w:sz="4"/>
              <w:right w:val="single" w:color="9CA3AF" w:sz="4"/>
            </w:tcBorders>
            <w:shd w:fill="E8EEF8" w:color="auto" w:val="clear"/>
            <w:tcMar>
              <w:top w:type="dxa" w:w="80"/>
              <w:left w:type="dxa" w:w="110"/>
              <w:bottom w:type="dxa" w:w="80"/>
              <w:right w:type="dxa" w:w="110"/>
            </w:tcMar>
            <w:vAlign w:val="top"/>
          </w:tcPr>
          <w:p>
            <w:r>
              <w:rPr>
                <w:b/>
                <w:bCs/>
                <w:i w:val="false"/>
                <w:iCs w:val="false"/>
                <w:sz w:val="22"/>
                <w:szCs w:val="22"/>
              </w:rPr>
              <w:t xml:space="preserve">How often</w:t>
            </w:r>
          </w:p>
        </w:tc>
      </w:tr>
      <w:tr>
        <w:trPr>
          <w:cantSplit/>
        </w:trPr>
        <w:tc>
          <w:tcPr>
            <w:tcW w:type="dxa" w:w="2000"/>
            <w:tcBorders>
              <w:top w:val="single" w:color="9CA3AF" w:sz="4"/>
              <w:left w:val="single" w:color="9CA3AF" w:sz="4"/>
              <w:bottom w:val="single" w:color="9CA3AF" w:sz="4"/>
              <w:right w:val="single" w:color="9CA3AF" w:sz="4"/>
            </w:tcBorders>
            <w:shd w:fill="F7F7F7" w:color="auto" w:val="clear"/>
            <w:tcMar>
              <w:top w:type="dxa" w:w="80"/>
              <w:left w:type="dxa" w:w="110"/>
              <w:bottom w:type="dxa" w:w="80"/>
              <w:right w:type="dxa" w:w="110"/>
            </w:tcMar>
            <w:vAlign w:val="top"/>
          </w:tcPr>
          <w:p>
            <w:r>
              <w:rPr>
                <w:b w:val="false"/>
                <w:bCs w:val="false"/>
                <w:i/>
                <w:iCs/>
                <w:color w:val="4B5563"/>
                <w:sz w:val="22"/>
                <w:szCs w:val="22"/>
              </w:rPr>
              <w:t xml:space="preserve">Admin</w:t>
            </w:r>
          </w:p>
        </w:tc>
        <w:tc>
          <w:tcPr>
            <w:tcW w:type="dxa" w:w="3300"/>
            <w:tcBorders>
              <w:top w:val="single" w:color="9CA3AF" w:sz="4"/>
              <w:left w:val="single" w:color="9CA3AF" w:sz="4"/>
              <w:bottom w:val="single" w:color="9CA3AF" w:sz="4"/>
              <w:right w:val="single" w:color="9CA3AF" w:sz="4"/>
            </w:tcBorders>
            <w:shd w:fill="F7F7F7" w:color="auto" w:val="clear"/>
            <w:tcMar>
              <w:top w:type="dxa" w:w="80"/>
              <w:left w:type="dxa" w:w="110"/>
              <w:bottom w:type="dxa" w:w="80"/>
              <w:right w:type="dxa" w:w="110"/>
            </w:tcMar>
            <w:vAlign w:val="top"/>
          </w:tcPr>
          <w:p>
            <w:r>
              <w:rPr>
                <w:b w:val="false"/>
                <w:bCs w:val="false"/>
                <w:i/>
                <w:iCs/>
                <w:color w:val="4B5563"/>
                <w:sz w:val="22"/>
                <w:szCs w:val="22"/>
              </w:rPr>
              <w:t xml:space="preserve">Manages users, settings and reports</w:t>
            </w:r>
          </w:p>
        </w:tc>
        <w:tc>
          <w:tcPr>
            <w:tcW w:type="dxa" w:w="1900"/>
            <w:tcBorders>
              <w:top w:val="single" w:color="9CA3AF" w:sz="4"/>
              <w:left w:val="single" w:color="9CA3AF" w:sz="4"/>
              <w:bottom w:val="single" w:color="9CA3AF" w:sz="4"/>
              <w:right w:val="single" w:color="9CA3AF" w:sz="4"/>
            </w:tcBorders>
            <w:shd w:fill="F7F7F7" w:color="auto" w:val="clear"/>
            <w:tcMar>
              <w:top w:type="dxa" w:w="80"/>
              <w:left w:type="dxa" w:w="110"/>
              <w:bottom w:type="dxa" w:w="80"/>
              <w:right w:type="dxa" w:w="110"/>
            </w:tcMar>
            <w:vAlign w:val="top"/>
          </w:tcPr>
          <w:p>
            <w:r>
              <w:rPr>
                <w:b w:val="false"/>
                <w:bCs w:val="false"/>
                <w:i/>
                <w:iCs/>
                <w:color w:val="4B5563"/>
                <w:sz w:val="22"/>
                <w:szCs w:val="22"/>
              </w:rPr>
              <w:t xml:space="preserve">Medium</w:t>
            </w:r>
          </w:p>
        </w:tc>
        <w:tc>
          <w:tcPr>
            <w:tcW w:type="dxa" w:w="1826"/>
            <w:tcBorders>
              <w:top w:val="single" w:color="9CA3AF" w:sz="4"/>
              <w:left w:val="single" w:color="9CA3AF" w:sz="4"/>
              <w:bottom w:val="single" w:color="9CA3AF" w:sz="4"/>
              <w:right w:val="single" w:color="9CA3AF" w:sz="4"/>
            </w:tcBorders>
            <w:shd w:fill="F7F7F7" w:color="auto" w:val="clear"/>
            <w:tcMar>
              <w:top w:type="dxa" w:w="80"/>
              <w:left w:type="dxa" w:w="110"/>
              <w:bottom w:type="dxa" w:w="80"/>
              <w:right w:type="dxa" w:w="110"/>
            </w:tcMar>
            <w:vAlign w:val="top"/>
          </w:tcPr>
          <w:p>
            <w:r>
              <w:rPr>
                <w:b w:val="false"/>
                <w:bCs w:val="false"/>
                <w:i/>
                <w:iCs/>
                <w:color w:val="4B5563"/>
                <w:sz w:val="22"/>
                <w:szCs w:val="22"/>
              </w:rPr>
              <w:t xml:space="preserve">Daily</w:t>
            </w:r>
          </w:p>
        </w:tc>
      </w:tr>
      <w:tr>
        <w:trPr>
          <w:cantSplit/>
        </w:trPr>
        <w:tc>
          <w:tcPr>
            <w:tcW w:type="dxa" w:w="20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&lt;User class&gt;</w:t>
            </w:r>
          </w:p>
        </w:tc>
        <w:tc>
          <w:tcPr>
            <w:tcW w:type="dxa" w:w="33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&lt;Main tasks&gt;</w:t>
            </w:r>
          </w:p>
        </w:tc>
        <w:tc>
          <w:tcPr>
            <w:tcW w:type="dxa" w:w="19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&lt;Low / Medium / High&gt;</w:t>
            </w:r>
          </w:p>
        </w:tc>
        <w:tc>
          <w:tcPr>
            <w:tcW w:type="dxa" w:w="1826"/>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&lt;Daily / Weekly&gt;</w:t>
            </w:r>
          </w:p>
        </w:tc>
      </w:tr>
    </w:tbl>
    <w:p>
      <w:pPr>
        <w:spacing w:after="120"/>
      </w:pPr>
    </w:p>
    <w:p>
      <w:pPr>
        <w:pStyle w:val="Heading2"/>
        <w:keepNext/>
        <w:keepLines/>
        <w:spacing w:after="120" w:before="240"/>
      </w:pPr>
      <w:r>
        <w:t xml:space="preserve">2.4 Operating environment</w:t>
      </w:r>
    </w:p>
    <w:p>
      <w:pPr>
        <w:keepNext/>
        <w:spacing w:after="160"/>
      </w:pPr>
      <w:r>
        <w:rPr>
          <w:i/>
          <w:iCs/>
          <w:color w:val="6B7280"/>
          <w:sz w:val="21"/>
          <w:szCs w:val="21"/>
        </w:rPr>
        <w:t xml:space="preserve">[Guidance: Where the system runs: web browsers supported, Android or iOS versions, server operating system, database, hosting. Give versions. Delete this note before submission.]</w:t>
      </w:r>
    </w:p>
    <w:p>
      <w:pPr>
        <w:spacing w:after="120"/>
        <w:rPr>
          <w:color w:val="1F2937"/>
        </w:rPr>
      </w:pPr>
      <w:r>
        <w:rPr>
          <w:color w:val="1F2937"/>
        </w:rPr>
        <w:t xml:space="preserve">&lt;Write the operating environment here&gt;</w:t>
      </w:r>
    </w:p>
    <w:p>
      <w:pPr>
        <w:pStyle w:val="Heading2"/>
        <w:keepNext/>
        <w:keepLines/>
        <w:spacing w:after="120" w:before="240"/>
      </w:pPr>
      <w:r>
        <w:t xml:space="preserve">2.5 Design and implementation constraints</w:t>
      </w:r>
    </w:p>
    <w:p>
      <w:pPr>
        <w:keepNext/>
        <w:spacing w:after="160"/>
      </w:pPr>
      <w:r>
        <w:rPr>
          <w:i/>
          <w:iCs/>
          <w:color w:val="6B7280"/>
          <w:sz w:val="21"/>
          <w:szCs w:val="21"/>
        </w:rPr>
        <w:t xml:space="preserve">[Guidance: Anything that limits your choices: required programming language or framework, university hosting, budget, offline use, Urdu language support, data privacy rules. Delete this note before submission.]</w:t>
      </w:r>
    </w:p>
    <w:p>
      <w:pPr>
        <w:spacing w:after="120"/>
        <w:rPr>
          <w:color w:val="1F2937"/>
        </w:rPr>
      </w:pPr>
      <w:r>
        <w:rPr>
          <w:color w:val="1F2937"/>
        </w:rPr>
        <w:t xml:space="preserve">&lt;Write the constraints here&gt;</w:t>
      </w:r>
    </w:p>
    <w:p>
      <w:pPr>
        <w:pStyle w:val="Heading2"/>
        <w:keepNext/>
        <w:keepLines/>
        <w:spacing w:after="120" w:before="240"/>
      </w:pPr>
      <w:r>
        <w:t xml:space="preserve">2.6 Assumptions and dependencies</w:t>
      </w:r>
    </w:p>
    <w:p>
      <w:pPr>
        <w:keepNext/>
        <w:spacing w:after="160"/>
      </w:pPr>
      <w:r>
        <w:rPr>
          <w:i/>
          <w:iCs/>
          <w:color w:val="6B7280"/>
          <w:sz w:val="21"/>
          <w:szCs w:val="21"/>
        </w:rPr>
        <w:t xml:space="preserve">[Guidance: Things you assume to be true and external services you depend on, for example a payment gateway sandbox, an SMS API, or users having smartphones with internet. Delete this note before submission.]</w:t>
      </w:r>
    </w:p>
    <w:p>
      <w:pPr>
        <w:spacing w:after="120"/>
        <w:rPr>
          <w:color w:val="1F2937"/>
        </w:rPr>
      </w:pPr>
      <w:r>
        <w:rPr>
          <w:color w:val="1F2937"/>
        </w:rPr>
        <w:t xml:space="preserve">&lt;Write the assumptions and dependencies here&gt;</w:t>
      </w:r>
    </w:p>
    <w:p>
      <w:pPr>
        <w:pStyle w:val="Heading1"/>
        <w:keepNext/>
        <w:keepLines/>
        <w:spacing w:after="160" w:before="360"/>
      </w:pPr>
      <w:r>
        <w:t xml:space="preserve">3. External Interface Requirements</w:t>
      </w:r>
    </w:p>
    <w:p>
      <w:pPr>
        <w:pStyle w:val="Heading2"/>
        <w:keepNext/>
        <w:keepLines/>
        <w:spacing w:after="120" w:before="240"/>
      </w:pPr>
      <w:r>
        <w:t xml:space="preserve">3.1 User interfaces</w:t>
      </w:r>
    </w:p>
    <w:p>
      <w:pPr>
        <w:keepNext/>
        <w:spacing w:after="160"/>
      </w:pPr>
      <w:r>
        <w:rPr>
          <w:i/>
          <w:iCs/>
          <w:color w:val="6B7280"/>
          <w:sz w:val="21"/>
          <w:szCs w:val="21"/>
        </w:rPr>
        <w:t xml:space="preserve">[Guidance: Describe the main screens and paste low fidelity sketches or wireframes. Mention any standard you follow, such as responsive design or a style guide. Delete this note before submission.]</w:t>
      </w:r>
    </w:p>
    <w:p>
      <w:pPr>
        <w:spacing w:after="120"/>
        <w:rPr>
          <w:color w:val="1F2937"/>
        </w:rPr>
      </w:pPr>
      <w:r>
        <w:rPr>
          <w:color w:val="1F2937"/>
        </w:rPr>
        <w:t xml:space="preserve">&lt;Describe the user interfaces here&gt;</w:t>
      </w:r>
    </w:p>
    <w:p>
      <w:pPr>
        <w:pStyle w:val="Heading2"/>
        <w:keepNext/>
        <w:keepLines/>
        <w:spacing w:after="120" w:before="240"/>
      </w:pPr>
      <w:r>
        <w:t xml:space="preserve">3.2 Hardware interfaces</w:t>
      </w:r>
    </w:p>
    <w:p>
      <w:pPr>
        <w:keepNext/>
        <w:spacing w:after="160"/>
      </w:pPr>
      <w:r>
        <w:rPr>
          <w:i/>
          <w:iCs/>
          <w:color w:val="6B7280"/>
          <w:sz w:val="21"/>
          <w:szCs w:val="21"/>
        </w:rPr>
        <w:t xml:space="preserve">[Guidance: Only if the project uses hardware: sensors, Arduino or Raspberry Pi boards, cameras, barcode or fingerprint scanners. Otherwise write Not applicable. Delete this note before submission.]</w:t>
      </w:r>
    </w:p>
    <w:p>
      <w:pPr>
        <w:spacing w:after="120"/>
        <w:rPr>
          <w:color w:val="1F2937"/>
        </w:rPr>
      </w:pPr>
      <w:r>
        <w:rPr>
          <w:color w:val="1F2937"/>
        </w:rPr>
        <w:t xml:space="preserve">&lt;Describe hardware interfaces or write Not applicable&gt;</w:t>
      </w:r>
    </w:p>
    <w:p>
      <w:pPr>
        <w:pStyle w:val="Heading2"/>
        <w:keepNext/>
        <w:keepLines/>
        <w:spacing w:after="120" w:before="240"/>
      </w:pPr>
      <w:r>
        <w:t xml:space="preserve">3.3 Software interfaces</w:t>
      </w:r>
    </w:p>
    <w:p>
      <w:pPr>
        <w:keepNext/>
        <w:spacing w:after="160"/>
      </w:pPr>
      <w:r>
        <w:rPr>
          <w:i/>
          <w:iCs/>
          <w:color w:val="6B7280"/>
          <w:sz w:val="21"/>
          <w:szCs w:val="21"/>
        </w:rPr>
        <w:t xml:space="preserve">[Guidance: Third party APIs, libraries and services the system talks to, with the data exchanged. Delete this note before submission.]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3600"/>
        <w:gridCol w:w="2826"/>
      </w:tblGrid>
      <w:tr>
        <w:trPr>
          <w:cantSplit/>
          <w:tblHeader/>
        </w:trPr>
        <w:tc>
          <w:tcPr>
            <w:tcW w:type="dxa" w:w="2600"/>
            <w:tcBorders>
              <w:top w:val="single" w:color="9CA3AF" w:sz="4"/>
              <w:left w:val="single" w:color="9CA3AF" w:sz="4"/>
              <w:bottom w:val="single" w:color="9CA3AF" w:sz="4"/>
              <w:right w:val="single" w:color="9CA3AF" w:sz="4"/>
            </w:tcBorders>
            <w:shd w:fill="E8EEF8" w:color="auto" w:val="clear"/>
            <w:tcMar>
              <w:top w:type="dxa" w:w="80"/>
              <w:left w:type="dxa" w:w="110"/>
              <w:bottom w:type="dxa" w:w="80"/>
              <w:right w:type="dxa" w:w="110"/>
            </w:tcMar>
            <w:vAlign w:val="top"/>
          </w:tcPr>
          <w:p>
            <w:r>
              <w:rPr>
                <w:b/>
                <w:bCs/>
                <w:i w:val="false"/>
                <w:iCs w:val="false"/>
                <w:sz w:val="22"/>
                <w:szCs w:val="22"/>
              </w:rPr>
              <w:t xml:space="preserve">Service or API</w:t>
            </w:r>
          </w:p>
        </w:tc>
        <w:tc>
          <w:tcPr>
            <w:tcW w:type="dxa" w:w="3600"/>
            <w:tcBorders>
              <w:top w:val="single" w:color="9CA3AF" w:sz="4"/>
              <w:left w:val="single" w:color="9CA3AF" w:sz="4"/>
              <w:bottom w:val="single" w:color="9CA3AF" w:sz="4"/>
              <w:right w:val="single" w:color="9CA3AF" w:sz="4"/>
            </w:tcBorders>
            <w:shd w:fill="E8EEF8" w:color="auto" w:val="clear"/>
            <w:tcMar>
              <w:top w:type="dxa" w:w="80"/>
              <w:left w:type="dxa" w:w="110"/>
              <w:bottom w:type="dxa" w:w="80"/>
              <w:right w:type="dxa" w:w="110"/>
            </w:tcMar>
            <w:vAlign w:val="top"/>
          </w:tcPr>
          <w:p>
            <w:r>
              <w:rPr>
                <w:b/>
                <w:bCs/>
                <w:i w:val="false"/>
                <w:iCs w:val="false"/>
                <w:sz w:val="22"/>
                <w:szCs w:val="22"/>
              </w:rPr>
              <w:t xml:space="preserve">Purpose</w:t>
            </w:r>
          </w:p>
        </w:tc>
        <w:tc>
          <w:tcPr>
            <w:tcW w:type="dxa" w:w="2826"/>
            <w:tcBorders>
              <w:top w:val="single" w:color="9CA3AF" w:sz="4"/>
              <w:left w:val="single" w:color="9CA3AF" w:sz="4"/>
              <w:bottom w:val="single" w:color="9CA3AF" w:sz="4"/>
              <w:right w:val="single" w:color="9CA3AF" w:sz="4"/>
            </w:tcBorders>
            <w:shd w:fill="E8EEF8" w:color="auto" w:val="clear"/>
            <w:tcMar>
              <w:top w:type="dxa" w:w="80"/>
              <w:left w:type="dxa" w:w="110"/>
              <w:bottom w:type="dxa" w:w="80"/>
              <w:right w:type="dxa" w:w="110"/>
            </w:tcMar>
            <w:vAlign w:val="top"/>
          </w:tcPr>
          <w:p>
            <w:r>
              <w:rPr>
                <w:b/>
                <w:bCs/>
                <w:i w:val="false"/>
                <w:iCs w:val="false"/>
                <w:sz w:val="22"/>
                <w:szCs w:val="22"/>
              </w:rPr>
              <w:t xml:space="preserve">Data exchanged</w:t>
            </w:r>
          </w:p>
        </w:tc>
      </w:tr>
      <w:tr>
        <w:trPr>
          <w:cantSplit/>
        </w:trPr>
        <w:tc>
          <w:tcPr>
            <w:tcW w:type="dxa" w:w="26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&lt;Google Maps API&gt;</w:t>
            </w:r>
          </w:p>
        </w:tc>
        <w:tc>
          <w:tcPr>
            <w:tcW w:type="dxa" w:w="36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&lt;Show nearby locations&gt;</w:t>
            </w:r>
          </w:p>
        </w:tc>
        <w:tc>
          <w:tcPr>
            <w:tcW w:type="dxa" w:w="2826"/>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&lt;Coordinates in, map tiles out&gt;</w:t>
            </w:r>
          </w:p>
        </w:tc>
      </w:tr>
      <w:tr>
        <w:trPr>
          <w:cantSplit/>
        </w:trPr>
        <w:tc>
          <w:tcPr>
            <w:tcW w:type="dxa" w:w="26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&lt;Name&gt;</w:t>
            </w:r>
          </w:p>
        </w:tc>
        <w:tc>
          <w:tcPr>
            <w:tcW w:type="dxa" w:w="36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&lt;Purpose&gt;</w:t>
            </w:r>
          </w:p>
        </w:tc>
        <w:tc>
          <w:tcPr>
            <w:tcW w:type="dxa" w:w="2826"/>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&lt;Data&gt;</w:t>
            </w:r>
          </w:p>
        </w:tc>
      </w:tr>
    </w:tbl>
    <w:p>
      <w:pPr>
        <w:spacing w:after="120"/>
      </w:pPr>
    </w:p>
    <w:p>
      <w:pPr>
        <w:pStyle w:val="Heading2"/>
        <w:keepNext/>
        <w:keepLines/>
        <w:spacing w:after="120" w:before="240"/>
      </w:pPr>
      <w:r>
        <w:t xml:space="preserve">3.4 Communication interfaces</w:t>
      </w:r>
    </w:p>
    <w:p>
      <w:pPr>
        <w:keepNext/>
        <w:spacing w:after="160"/>
      </w:pPr>
      <w:r>
        <w:rPr>
          <w:i/>
          <w:iCs/>
          <w:color w:val="6B7280"/>
          <w:sz w:val="21"/>
          <w:szCs w:val="21"/>
        </w:rPr>
        <w:t xml:space="preserve">[Guidance: Protocols and formats: HTTPS, REST with JSON, WebSockets, email or SMS notifications. Delete this note before submission.]</w:t>
      </w:r>
    </w:p>
    <w:p>
      <w:pPr>
        <w:spacing w:after="120"/>
        <w:rPr>
          <w:color w:val="1F2937"/>
        </w:rPr>
      </w:pPr>
      <w:r>
        <w:rPr>
          <w:color w:val="1F2937"/>
        </w:rPr>
        <w:t xml:space="preserve">&lt;Describe communication interfaces here&gt;</w:t>
      </w:r>
    </w:p>
    <w:p>
      <w:pPr>
        <w:pStyle w:val="Heading1"/>
        <w:keepNext/>
        <w:keepLines/>
        <w:spacing w:after="160" w:before="360"/>
      </w:pPr>
      <w:r>
        <w:t xml:space="preserve">4. Functional Requirements</w:t>
      </w:r>
    </w:p>
    <w:p>
      <w:pPr>
        <w:keepNext/>
        <w:spacing w:after="160"/>
      </w:pPr>
      <w:r>
        <w:rPr>
          <w:i/>
          <w:iCs/>
          <w:color w:val="6B7280"/>
          <w:sz w:val="21"/>
          <w:szCs w:val="21"/>
        </w:rPr>
        <w:t xml:space="preserve">[Guidance: Number every requirement (FR-01, FR-02 and so on) and group them by module. Write each as one testable sentence that starts with "The system shall". The grey rows are examples from a sample appointment booking project; replace them with your own. Delete this note before submission.]</w:t>
      </w:r>
    </w:p>
    <w:p>
      <w:pPr>
        <w:pStyle w:val="Heading2"/>
        <w:keepNext/>
        <w:keepLines/>
        <w:spacing w:after="120" w:before="240"/>
      </w:pPr>
      <w:r>
        <w:t xml:space="preserve">4.1 &lt;Module name&gt;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100"/>
        <w:gridCol w:w="5000"/>
        <w:gridCol w:w="1300"/>
        <w:gridCol w:w="1626"/>
      </w:tblGrid>
      <w:tr>
        <w:trPr>
          <w:cantSplit/>
          <w:tblHeader/>
        </w:trPr>
        <w:tc>
          <w:tcPr>
            <w:tcW w:type="dxa" w:w="1100"/>
            <w:tcBorders>
              <w:top w:val="single" w:color="9CA3AF" w:sz="4"/>
              <w:left w:val="single" w:color="9CA3AF" w:sz="4"/>
              <w:bottom w:val="single" w:color="9CA3AF" w:sz="4"/>
              <w:right w:val="single" w:color="9CA3AF" w:sz="4"/>
            </w:tcBorders>
            <w:shd w:fill="E8EEF8" w:color="auto" w:val="clear"/>
            <w:tcMar>
              <w:top w:type="dxa" w:w="80"/>
              <w:left w:type="dxa" w:w="110"/>
              <w:bottom w:type="dxa" w:w="80"/>
              <w:right w:type="dxa" w:w="110"/>
            </w:tcMar>
            <w:vAlign w:val="top"/>
          </w:tcPr>
          <w:p>
            <w:r>
              <w:rPr>
                <w:b/>
                <w:bCs/>
                <w:i w:val="false"/>
                <w:iCs w:val="false"/>
                <w:sz w:val="22"/>
                <w:szCs w:val="22"/>
              </w:rPr>
              <w:t xml:space="preserve">ID</w:t>
            </w:r>
          </w:p>
        </w:tc>
        <w:tc>
          <w:tcPr>
            <w:tcW w:type="dxa" w:w="5000"/>
            <w:tcBorders>
              <w:top w:val="single" w:color="9CA3AF" w:sz="4"/>
              <w:left w:val="single" w:color="9CA3AF" w:sz="4"/>
              <w:bottom w:val="single" w:color="9CA3AF" w:sz="4"/>
              <w:right w:val="single" w:color="9CA3AF" w:sz="4"/>
            </w:tcBorders>
            <w:shd w:fill="E8EEF8" w:color="auto" w:val="clear"/>
            <w:tcMar>
              <w:top w:type="dxa" w:w="80"/>
              <w:left w:type="dxa" w:w="110"/>
              <w:bottom w:type="dxa" w:w="80"/>
              <w:right w:type="dxa" w:w="110"/>
            </w:tcMar>
            <w:vAlign w:val="top"/>
          </w:tcPr>
          <w:p>
            <w:r>
              <w:rPr>
                <w:b/>
                <w:bCs/>
                <w:i w:val="false"/>
                <w:iCs w:val="false"/>
                <w:sz w:val="22"/>
                <w:szCs w:val="22"/>
              </w:rPr>
              <w:t xml:space="preserve">Requirement</w:t>
            </w:r>
          </w:p>
        </w:tc>
        <w:tc>
          <w:tcPr>
            <w:tcW w:type="dxa" w:w="1300"/>
            <w:tcBorders>
              <w:top w:val="single" w:color="9CA3AF" w:sz="4"/>
              <w:left w:val="single" w:color="9CA3AF" w:sz="4"/>
              <w:bottom w:val="single" w:color="9CA3AF" w:sz="4"/>
              <w:right w:val="single" w:color="9CA3AF" w:sz="4"/>
            </w:tcBorders>
            <w:shd w:fill="E8EEF8" w:color="auto" w:val="clear"/>
            <w:tcMar>
              <w:top w:type="dxa" w:w="80"/>
              <w:left w:type="dxa" w:w="110"/>
              <w:bottom w:type="dxa" w:w="80"/>
              <w:right w:type="dxa" w:w="110"/>
            </w:tcMar>
            <w:vAlign w:val="top"/>
          </w:tcPr>
          <w:p>
            <w:r>
              <w:rPr>
                <w:b/>
                <w:bCs/>
                <w:i w:val="false"/>
                <w:iCs w:val="false"/>
                <w:sz w:val="22"/>
                <w:szCs w:val="22"/>
              </w:rPr>
              <w:t xml:space="preserve">Priority</w:t>
            </w:r>
          </w:p>
        </w:tc>
        <w:tc>
          <w:tcPr>
            <w:tcW w:type="dxa" w:w="1626"/>
            <w:tcBorders>
              <w:top w:val="single" w:color="9CA3AF" w:sz="4"/>
              <w:left w:val="single" w:color="9CA3AF" w:sz="4"/>
              <w:bottom w:val="single" w:color="9CA3AF" w:sz="4"/>
              <w:right w:val="single" w:color="9CA3AF" w:sz="4"/>
            </w:tcBorders>
            <w:shd w:fill="E8EEF8" w:color="auto" w:val="clear"/>
            <w:tcMar>
              <w:top w:type="dxa" w:w="80"/>
              <w:left w:type="dxa" w:w="110"/>
              <w:bottom w:type="dxa" w:w="80"/>
              <w:right w:type="dxa" w:w="110"/>
            </w:tcMar>
            <w:vAlign w:val="top"/>
          </w:tcPr>
          <w:p>
            <w:r>
              <w:rPr>
                <w:b/>
                <w:bCs/>
                <w:i w:val="false"/>
                <w:iCs w:val="false"/>
                <w:sz w:val="22"/>
                <w:szCs w:val="22"/>
              </w:rPr>
              <w:t xml:space="preserve">User class</w:t>
            </w:r>
          </w:p>
        </w:tc>
      </w:tr>
      <w:tr>
        <w:trPr>
          <w:cantSplit/>
        </w:trPr>
        <w:tc>
          <w:tcPr>
            <w:tcW w:type="dxa" w:w="1100"/>
            <w:tcBorders>
              <w:top w:val="single" w:color="9CA3AF" w:sz="4"/>
              <w:left w:val="single" w:color="9CA3AF" w:sz="4"/>
              <w:bottom w:val="single" w:color="9CA3AF" w:sz="4"/>
              <w:right w:val="single" w:color="9CA3AF" w:sz="4"/>
            </w:tcBorders>
            <w:shd w:fill="F7F7F7" w:color="auto" w:val="clear"/>
            <w:tcMar>
              <w:top w:type="dxa" w:w="80"/>
              <w:left w:type="dxa" w:w="110"/>
              <w:bottom w:type="dxa" w:w="80"/>
              <w:right w:type="dxa" w:w="110"/>
            </w:tcMar>
            <w:vAlign w:val="top"/>
          </w:tcPr>
          <w:p>
            <w:r>
              <w:rPr>
                <w:b w:val="false"/>
                <w:bCs w:val="false"/>
                <w:i/>
                <w:iCs/>
                <w:color w:val="4B5563"/>
                <w:sz w:val="22"/>
                <w:szCs w:val="22"/>
              </w:rPr>
              <w:t xml:space="preserve">FR-01</w:t>
            </w:r>
          </w:p>
        </w:tc>
        <w:tc>
          <w:tcPr>
            <w:tcW w:type="dxa" w:w="5000"/>
            <w:tcBorders>
              <w:top w:val="single" w:color="9CA3AF" w:sz="4"/>
              <w:left w:val="single" w:color="9CA3AF" w:sz="4"/>
              <w:bottom w:val="single" w:color="9CA3AF" w:sz="4"/>
              <w:right w:val="single" w:color="9CA3AF" w:sz="4"/>
            </w:tcBorders>
            <w:shd w:fill="F7F7F7" w:color="auto" w:val="clear"/>
            <w:tcMar>
              <w:top w:type="dxa" w:w="80"/>
              <w:left w:type="dxa" w:w="110"/>
              <w:bottom w:type="dxa" w:w="80"/>
              <w:right w:type="dxa" w:w="110"/>
            </w:tcMar>
            <w:vAlign w:val="top"/>
          </w:tcPr>
          <w:p>
            <w:r>
              <w:rPr>
                <w:b w:val="false"/>
                <w:bCs w:val="false"/>
                <w:i/>
                <w:iCs/>
                <w:color w:val="4B5563"/>
                <w:sz w:val="22"/>
                <w:szCs w:val="22"/>
              </w:rPr>
              <w:t xml:space="preserve">The system shall allow a registered patient to log in with an email address and password.</w:t>
            </w:r>
          </w:p>
        </w:tc>
        <w:tc>
          <w:tcPr>
            <w:tcW w:type="dxa" w:w="1300"/>
            <w:tcBorders>
              <w:top w:val="single" w:color="9CA3AF" w:sz="4"/>
              <w:left w:val="single" w:color="9CA3AF" w:sz="4"/>
              <w:bottom w:val="single" w:color="9CA3AF" w:sz="4"/>
              <w:right w:val="single" w:color="9CA3AF" w:sz="4"/>
            </w:tcBorders>
            <w:shd w:fill="F7F7F7" w:color="auto" w:val="clear"/>
            <w:tcMar>
              <w:top w:type="dxa" w:w="80"/>
              <w:left w:type="dxa" w:w="110"/>
              <w:bottom w:type="dxa" w:w="80"/>
              <w:right w:type="dxa" w:w="110"/>
            </w:tcMar>
            <w:vAlign w:val="top"/>
          </w:tcPr>
          <w:p>
            <w:r>
              <w:rPr>
                <w:b w:val="false"/>
                <w:bCs w:val="false"/>
                <w:i/>
                <w:iCs/>
                <w:color w:val="4B5563"/>
                <w:sz w:val="22"/>
                <w:szCs w:val="22"/>
              </w:rPr>
              <w:t xml:space="preserve">High</w:t>
            </w:r>
          </w:p>
        </w:tc>
        <w:tc>
          <w:tcPr>
            <w:tcW w:type="dxa" w:w="1626"/>
            <w:tcBorders>
              <w:top w:val="single" w:color="9CA3AF" w:sz="4"/>
              <w:left w:val="single" w:color="9CA3AF" w:sz="4"/>
              <w:bottom w:val="single" w:color="9CA3AF" w:sz="4"/>
              <w:right w:val="single" w:color="9CA3AF" w:sz="4"/>
            </w:tcBorders>
            <w:shd w:fill="F7F7F7" w:color="auto" w:val="clear"/>
            <w:tcMar>
              <w:top w:type="dxa" w:w="80"/>
              <w:left w:type="dxa" w:w="110"/>
              <w:bottom w:type="dxa" w:w="80"/>
              <w:right w:type="dxa" w:w="110"/>
            </w:tcMar>
            <w:vAlign w:val="top"/>
          </w:tcPr>
          <w:p>
            <w:r>
              <w:rPr>
                <w:b w:val="false"/>
                <w:bCs w:val="false"/>
                <w:i/>
                <w:iCs/>
                <w:color w:val="4B5563"/>
                <w:sz w:val="22"/>
                <w:szCs w:val="22"/>
              </w:rPr>
              <w:t xml:space="preserve">Patient</w:t>
            </w:r>
          </w:p>
        </w:tc>
      </w:tr>
      <w:tr>
        <w:trPr>
          <w:cantSplit/>
        </w:trPr>
        <w:tc>
          <w:tcPr>
            <w:tcW w:type="dxa" w:w="1100"/>
            <w:tcBorders>
              <w:top w:val="single" w:color="9CA3AF" w:sz="4"/>
              <w:left w:val="single" w:color="9CA3AF" w:sz="4"/>
              <w:bottom w:val="single" w:color="9CA3AF" w:sz="4"/>
              <w:right w:val="single" w:color="9CA3AF" w:sz="4"/>
            </w:tcBorders>
            <w:shd w:fill="F7F7F7" w:color="auto" w:val="clear"/>
            <w:tcMar>
              <w:top w:type="dxa" w:w="80"/>
              <w:left w:type="dxa" w:w="110"/>
              <w:bottom w:type="dxa" w:w="80"/>
              <w:right w:type="dxa" w:w="110"/>
            </w:tcMar>
            <w:vAlign w:val="top"/>
          </w:tcPr>
          <w:p>
            <w:r>
              <w:rPr>
                <w:b w:val="false"/>
                <w:bCs w:val="false"/>
                <w:i/>
                <w:iCs/>
                <w:color w:val="4B5563"/>
                <w:sz w:val="22"/>
                <w:szCs w:val="22"/>
              </w:rPr>
              <w:t xml:space="preserve">FR-02</w:t>
            </w:r>
          </w:p>
        </w:tc>
        <w:tc>
          <w:tcPr>
            <w:tcW w:type="dxa" w:w="5000"/>
            <w:tcBorders>
              <w:top w:val="single" w:color="9CA3AF" w:sz="4"/>
              <w:left w:val="single" w:color="9CA3AF" w:sz="4"/>
              <w:bottom w:val="single" w:color="9CA3AF" w:sz="4"/>
              <w:right w:val="single" w:color="9CA3AF" w:sz="4"/>
            </w:tcBorders>
            <w:shd w:fill="F7F7F7" w:color="auto" w:val="clear"/>
            <w:tcMar>
              <w:top w:type="dxa" w:w="80"/>
              <w:left w:type="dxa" w:w="110"/>
              <w:bottom w:type="dxa" w:w="80"/>
              <w:right w:type="dxa" w:w="110"/>
            </w:tcMar>
            <w:vAlign w:val="top"/>
          </w:tcPr>
          <w:p>
            <w:r>
              <w:rPr>
                <w:b w:val="false"/>
                <w:bCs w:val="false"/>
                <w:i/>
                <w:iCs/>
                <w:color w:val="4B5563"/>
                <w:sz w:val="22"/>
                <w:szCs w:val="22"/>
              </w:rPr>
              <w:t xml:space="preserve">The system shall show a doctor's available time slots for the next 14 days.</w:t>
            </w:r>
          </w:p>
        </w:tc>
        <w:tc>
          <w:tcPr>
            <w:tcW w:type="dxa" w:w="1300"/>
            <w:tcBorders>
              <w:top w:val="single" w:color="9CA3AF" w:sz="4"/>
              <w:left w:val="single" w:color="9CA3AF" w:sz="4"/>
              <w:bottom w:val="single" w:color="9CA3AF" w:sz="4"/>
              <w:right w:val="single" w:color="9CA3AF" w:sz="4"/>
            </w:tcBorders>
            <w:shd w:fill="F7F7F7" w:color="auto" w:val="clear"/>
            <w:tcMar>
              <w:top w:type="dxa" w:w="80"/>
              <w:left w:type="dxa" w:w="110"/>
              <w:bottom w:type="dxa" w:w="80"/>
              <w:right w:type="dxa" w:w="110"/>
            </w:tcMar>
            <w:vAlign w:val="top"/>
          </w:tcPr>
          <w:p>
            <w:r>
              <w:rPr>
                <w:b w:val="false"/>
                <w:bCs w:val="false"/>
                <w:i/>
                <w:iCs/>
                <w:color w:val="4B5563"/>
                <w:sz w:val="22"/>
                <w:szCs w:val="22"/>
              </w:rPr>
              <w:t xml:space="preserve">High</w:t>
            </w:r>
          </w:p>
        </w:tc>
        <w:tc>
          <w:tcPr>
            <w:tcW w:type="dxa" w:w="1626"/>
            <w:tcBorders>
              <w:top w:val="single" w:color="9CA3AF" w:sz="4"/>
              <w:left w:val="single" w:color="9CA3AF" w:sz="4"/>
              <w:bottom w:val="single" w:color="9CA3AF" w:sz="4"/>
              <w:right w:val="single" w:color="9CA3AF" w:sz="4"/>
            </w:tcBorders>
            <w:shd w:fill="F7F7F7" w:color="auto" w:val="clear"/>
            <w:tcMar>
              <w:top w:type="dxa" w:w="80"/>
              <w:left w:type="dxa" w:w="110"/>
              <w:bottom w:type="dxa" w:w="80"/>
              <w:right w:type="dxa" w:w="110"/>
            </w:tcMar>
            <w:vAlign w:val="top"/>
          </w:tcPr>
          <w:p>
            <w:r>
              <w:rPr>
                <w:b w:val="false"/>
                <w:bCs w:val="false"/>
                <w:i/>
                <w:iCs/>
                <w:color w:val="4B5563"/>
                <w:sz w:val="22"/>
                <w:szCs w:val="22"/>
              </w:rPr>
              <w:t xml:space="preserve">Patient</w:t>
            </w:r>
          </w:p>
        </w:tc>
      </w:tr>
      <w:tr>
        <w:trPr>
          <w:cantSplit/>
        </w:trPr>
        <w:tc>
          <w:tcPr>
            <w:tcW w:type="dxa" w:w="1100"/>
            <w:tcBorders>
              <w:top w:val="single" w:color="9CA3AF" w:sz="4"/>
              <w:left w:val="single" w:color="9CA3AF" w:sz="4"/>
              <w:bottom w:val="single" w:color="9CA3AF" w:sz="4"/>
              <w:right w:val="single" w:color="9CA3AF" w:sz="4"/>
            </w:tcBorders>
            <w:shd w:fill="F7F7F7" w:color="auto" w:val="clear"/>
            <w:tcMar>
              <w:top w:type="dxa" w:w="80"/>
              <w:left w:type="dxa" w:w="110"/>
              <w:bottom w:type="dxa" w:w="80"/>
              <w:right w:type="dxa" w:w="110"/>
            </w:tcMar>
            <w:vAlign w:val="top"/>
          </w:tcPr>
          <w:p>
            <w:r>
              <w:rPr>
                <w:b w:val="false"/>
                <w:bCs w:val="false"/>
                <w:i/>
                <w:iCs/>
                <w:color w:val="4B5563"/>
                <w:sz w:val="22"/>
                <w:szCs w:val="22"/>
              </w:rPr>
              <w:t xml:space="preserve">FR-03</w:t>
            </w:r>
          </w:p>
        </w:tc>
        <w:tc>
          <w:tcPr>
            <w:tcW w:type="dxa" w:w="5000"/>
            <w:tcBorders>
              <w:top w:val="single" w:color="9CA3AF" w:sz="4"/>
              <w:left w:val="single" w:color="9CA3AF" w:sz="4"/>
              <w:bottom w:val="single" w:color="9CA3AF" w:sz="4"/>
              <w:right w:val="single" w:color="9CA3AF" w:sz="4"/>
            </w:tcBorders>
            <w:shd w:fill="F7F7F7" w:color="auto" w:val="clear"/>
            <w:tcMar>
              <w:top w:type="dxa" w:w="80"/>
              <w:left w:type="dxa" w:w="110"/>
              <w:bottom w:type="dxa" w:w="80"/>
              <w:right w:type="dxa" w:w="110"/>
            </w:tcMar>
            <w:vAlign w:val="top"/>
          </w:tcPr>
          <w:p>
            <w:r>
              <w:rPr>
                <w:b w:val="false"/>
                <w:bCs w:val="false"/>
                <w:i/>
                <w:iCs/>
                <w:color w:val="4B5563"/>
                <w:sz w:val="22"/>
                <w:szCs w:val="22"/>
              </w:rPr>
              <w:t xml:space="preserve">The system shall send an email confirmation within one minute of a booking.</w:t>
            </w:r>
          </w:p>
        </w:tc>
        <w:tc>
          <w:tcPr>
            <w:tcW w:type="dxa" w:w="1300"/>
            <w:tcBorders>
              <w:top w:val="single" w:color="9CA3AF" w:sz="4"/>
              <w:left w:val="single" w:color="9CA3AF" w:sz="4"/>
              <w:bottom w:val="single" w:color="9CA3AF" w:sz="4"/>
              <w:right w:val="single" w:color="9CA3AF" w:sz="4"/>
            </w:tcBorders>
            <w:shd w:fill="F7F7F7" w:color="auto" w:val="clear"/>
            <w:tcMar>
              <w:top w:type="dxa" w:w="80"/>
              <w:left w:type="dxa" w:w="110"/>
              <w:bottom w:type="dxa" w:w="80"/>
              <w:right w:type="dxa" w:w="110"/>
            </w:tcMar>
            <w:vAlign w:val="top"/>
          </w:tcPr>
          <w:p>
            <w:r>
              <w:rPr>
                <w:b w:val="false"/>
                <w:bCs w:val="false"/>
                <w:i/>
                <w:iCs/>
                <w:color w:val="4B5563"/>
                <w:sz w:val="22"/>
                <w:szCs w:val="22"/>
              </w:rPr>
              <w:t xml:space="preserve">Medium</w:t>
            </w:r>
          </w:p>
        </w:tc>
        <w:tc>
          <w:tcPr>
            <w:tcW w:type="dxa" w:w="1626"/>
            <w:tcBorders>
              <w:top w:val="single" w:color="9CA3AF" w:sz="4"/>
              <w:left w:val="single" w:color="9CA3AF" w:sz="4"/>
              <w:bottom w:val="single" w:color="9CA3AF" w:sz="4"/>
              <w:right w:val="single" w:color="9CA3AF" w:sz="4"/>
            </w:tcBorders>
            <w:shd w:fill="F7F7F7" w:color="auto" w:val="clear"/>
            <w:tcMar>
              <w:top w:type="dxa" w:w="80"/>
              <w:left w:type="dxa" w:w="110"/>
              <w:bottom w:type="dxa" w:w="80"/>
              <w:right w:type="dxa" w:w="110"/>
            </w:tcMar>
            <w:vAlign w:val="top"/>
          </w:tcPr>
          <w:p>
            <w:r>
              <w:rPr>
                <w:b w:val="false"/>
                <w:bCs w:val="false"/>
                <w:i/>
                <w:iCs/>
                <w:color w:val="4B5563"/>
                <w:sz w:val="22"/>
                <w:szCs w:val="22"/>
              </w:rPr>
              <w:t xml:space="preserve">Patient</w:t>
            </w:r>
          </w:p>
        </w:tc>
      </w:tr>
      <w:tr>
        <w:trPr>
          <w:cantSplit/>
        </w:trPr>
        <w:tc>
          <w:tcPr>
            <w:tcW w:type="dxa" w:w="11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FR-04</w:t>
            </w:r>
          </w:p>
        </w:tc>
        <w:tc>
          <w:tcPr>
            <w:tcW w:type="dxa" w:w="50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&lt;The system shall ...&gt;</w:t>
            </w:r>
          </w:p>
        </w:tc>
        <w:tc>
          <w:tcPr>
            <w:tcW w:type="dxa" w:w="13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&lt;High / Medium / Low&gt;</w:t>
            </w:r>
          </w:p>
        </w:tc>
        <w:tc>
          <w:tcPr>
            <w:tcW w:type="dxa" w:w="1626"/>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&lt;User class&gt;</w:t>
            </w:r>
          </w:p>
        </w:tc>
      </w:tr>
    </w:tbl>
    <w:p>
      <w:pPr>
        <w:spacing w:after="120"/>
      </w:pPr>
    </w:p>
    <w:p>
      <w:pPr>
        <w:pStyle w:val="Heading2"/>
        <w:keepNext/>
        <w:keepLines/>
        <w:spacing w:after="120" w:before="240"/>
      </w:pPr>
      <w:r>
        <w:t xml:space="preserve">4.2 &lt;Module name&gt;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100"/>
        <w:gridCol w:w="5000"/>
        <w:gridCol w:w="1300"/>
        <w:gridCol w:w="1626"/>
      </w:tblGrid>
      <w:tr>
        <w:trPr>
          <w:cantSplit/>
          <w:tblHeader/>
        </w:trPr>
        <w:tc>
          <w:tcPr>
            <w:tcW w:type="dxa" w:w="1100"/>
            <w:tcBorders>
              <w:top w:val="single" w:color="9CA3AF" w:sz="4"/>
              <w:left w:val="single" w:color="9CA3AF" w:sz="4"/>
              <w:bottom w:val="single" w:color="9CA3AF" w:sz="4"/>
              <w:right w:val="single" w:color="9CA3AF" w:sz="4"/>
            </w:tcBorders>
            <w:shd w:fill="E8EEF8" w:color="auto" w:val="clear"/>
            <w:tcMar>
              <w:top w:type="dxa" w:w="80"/>
              <w:left w:type="dxa" w:w="110"/>
              <w:bottom w:type="dxa" w:w="80"/>
              <w:right w:type="dxa" w:w="110"/>
            </w:tcMar>
            <w:vAlign w:val="top"/>
          </w:tcPr>
          <w:p>
            <w:r>
              <w:rPr>
                <w:b/>
                <w:bCs/>
                <w:i w:val="false"/>
                <w:iCs w:val="false"/>
                <w:sz w:val="22"/>
                <w:szCs w:val="22"/>
              </w:rPr>
              <w:t xml:space="preserve">ID</w:t>
            </w:r>
          </w:p>
        </w:tc>
        <w:tc>
          <w:tcPr>
            <w:tcW w:type="dxa" w:w="5000"/>
            <w:tcBorders>
              <w:top w:val="single" w:color="9CA3AF" w:sz="4"/>
              <w:left w:val="single" w:color="9CA3AF" w:sz="4"/>
              <w:bottom w:val="single" w:color="9CA3AF" w:sz="4"/>
              <w:right w:val="single" w:color="9CA3AF" w:sz="4"/>
            </w:tcBorders>
            <w:shd w:fill="E8EEF8" w:color="auto" w:val="clear"/>
            <w:tcMar>
              <w:top w:type="dxa" w:w="80"/>
              <w:left w:type="dxa" w:w="110"/>
              <w:bottom w:type="dxa" w:w="80"/>
              <w:right w:type="dxa" w:w="110"/>
            </w:tcMar>
            <w:vAlign w:val="top"/>
          </w:tcPr>
          <w:p>
            <w:r>
              <w:rPr>
                <w:b/>
                <w:bCs/>
                <w:i w:val="false"/>
                <w:iCs w:val="false"/>
                <w:sz w:val="22"/>
                <w:szCs w:val="22"/>
              </w:rPr>
              <w:t xml:space="preserve">Requirement</w:t>
            </w:r>
          </w:p>
        </w:tc>
        <w:tc>
          <w:tcPr>
            <w:tcW w:type="dxa" w:w="1300"/>
            <w:tcBorders>
              <w:top w:val="single" w:color="9CA3AF" w:sz="4"/>
              <w:left w:val="single" w:color="9CA3AF" w:sz="4"/>
              <w:bottom w:val="single" w:color="9CA3AF" w:sz="4"/>
              <w:right w:val="single" w:color="9CA3AF" w:sz="4"/>
            </w:tcBorders>
            <w:shd w:fill="E8EEF8" w:color="auto" w:val="clear"/>
            <w:tcMar>
              <w:top w:type="dxa" w:w="80"/>
              <w:left w:type="dxa" w:w="110"/>
              <w:bottom w:type="dxa" w:w="80"/>
              <w:right w:type="dxa" w:w="110"/>
            </w:tcMar>
            <w:vAlign w:val="top"/>
          </w:tcPr>
          <w:p>
            <w:r>
              <w:rPr>
                <w:b/>
                <w:bCs/>
                <w:i w:val="false"/>
                <w:iCs w:val="false"/>
                <w:sz w:val="22"/>
                <w:szCs w:val="22"/>
              </w:rPr>
              <w:t xml:space="preserve">Priority</w:t>
            </w:r>
          </w:p>
        </w:tc>
        <w:tc>
          <w:tcPr>
            <w:tcW w:type="dxa" w:w="1626"/>
            <w:tcBorders>
              <w:top w:val="single" w:color="9CA3AF" w:sz="4"/>
              <w:left w:val="single" w:color="9CA3AF" w:sz="4"/>
              <w:bottom w:val="single" w:color="9CA3AF" w:sz="4"/>
              <w:right w:val="single" w:color="9CA3AF" w:sz="4"/>
            </w:tcBorders>
            <w:shd w:fill="E8EEF8" w:color="auto" w:val="clear"/>
            <w:tcMar>
              <w:top w:type="dxa" w:w="80"/>
              <w:left w:type="dxa" w:w="110"/>
              <w:bottom w:type="dxa" w:w="80"/>
              <w:right w:type="dxa" w:w="110"/>
            </w:tcMar>
            <w:vAlign w:val="top"/>
          </w:tcPr>
          <w:p>
            <w:r>
              <w:rPr>
                <w:b/>
                <w:bCs/>
                <w:i w:val="false"/>
                <w:iCs w:val="false"/>
                <w:sz w:val="22"/>
                <w:szCs w:val="22"/>
              </w:rPr>
              <w:t xml:space="preserve">User class</w:t>
            </w:r>
          </w:p>
        </w:tc>
      </w:tr>
      <w:tr>
        <w:trPr>
          <w:cantSplit/>
        </w:trPr>
        <w:tc>
          <w:tcPr>
            <w:tcW w:type="dxa" w:w="11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FR-05</w:t>
            </w:r>
          </w:p>
        </w:tc>
        <w:tc>
          <w:tcPr>
            <w:tcW w:type="dxa" w:w="50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&lt;The system shall ...&gt;</w:t>
            </w:r>
          </w:p>
        </w:tc>
        <w:tc>
          <w:tcPr>
            <w:tcW w:type="dxa" w:w="13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&lt;Priority&gt;</w:t>
            </w:r>
          </w:p>
        </w:tc>
        <w:tc>
          <w:tcPr>
            <w:tcW w:type="dxa" w:w="1626"/>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&lt;User class&gt;</w:t>
            </w:r>
          </w:p>
        </w:tc>
      </w:tr>
      <w:tr>
        <w:trPr>
          <w:cantSplit/>
        </w:trPr>
        <w:tc>
          <w:tcPr>
            <w:tcW w:type="dxa" w:w="11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FR-06</w:t>
            </w:r>
          </w:p>
        </w:tc>
        <w:tc>
          <w:tcPr>
            <w:tcW w:type="dxa" w:w="50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&lt;The system shall ...&gt;</w:t>
            </w:r>
          </w:p>
        </w:tc>
        <w:tc>
          <w:tcPr>
            <w:tcW w:type="dxa" w:w="13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&lt;Priority&gt;</w:t>
            </w:r>
          </w:p>
        </w:tc>
        <w:tc>
          <w:tcPr>
            <w:tcW w:type="dxa" w:w="1626"/>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&lt;User class&gt;</w:t>
            </w:r>
          </w:p>
        </w:tc>
      </w:tr>
    </w:tbl>
    <w:p>
      <w:pPr>
        <w:spacing w:after="120"/>
      </w:pPr>
    </w:p>
    <w:p>
      <w:pPr>
        <w:pStyle w:val="Heading1"/>
        <w:keepNext/>
        <w:keepLines/>
        <w:spacing w:after="160" w:before="360"/>
      </w:pPr>
      <w:r>
        <w:t xml:space="preserve">5. Use Cases</w:t>
      </w:r>
    </w:p>
    <w:p>
      <w:pPr>
        <w:pStyle w:val="Heading2"/>
        <w:keepNext/>
        <w:keepLines/>
        <w:spacing w:after="120" w:before="240"/>
      </w:pPr>
      <w:r>
        <w:t xml:space="preserve">5.1 Use case diagram</w:t>
      </w:r>
    </w:p>
    <w:p>
      <w:pPr>
        <w:keepNext/>
        <w:spacing w:after="160"/>
      </w:pPr>
      <w:r>
        <w:rPr>
          <w:i/>
          <w:iCs/>
          <w:color w:val="6B7280"/>
          <w:sz w:val="21"/>
          <w:szCs w:val="21"/>
        </w:rPr>
        <w:t xml:space="preserve">[Guidance: Insert one diagram showing all actors and use cases. Draw it in draw.io, Lucidchart, StarUML or Visual Paradigm and paste it as an image. Delete this note before submission.]</w:t>
      </w:r>
    </w:p>
    <w:p>
      <w:pPr>
        <w:spacing w:after="120"/>
        <w:rPr>
          <w:color w:val="1F2937"/>
        </w:rPr>
      </w:pPr>
      <w:r>
        <w:rPr>
          <w:color w:val="1F2937"/>
        </w:rPr>
        <w:t xml:space="preserve">&lt;Insert the use case diagram here&gt;</w:t>
      </w:r>
    </w:p>
    <w:p>
      <w:pPr>
        <w:pStyle w:val="Heading2"/>
        <w:keepNext/>
        <w:keepLines/>
        <w:spacing w:after="120" w:before="240"/>
      </w:pPr>
      <w:r>
        <w:t xml:space="preserve">5.2 Use case descriptions</w:t>
      </w:r>
    </w:p>
    <w:p>
      <w:pPr>
        <w:keepNext/>
        <w:spacing w:after="160"/>
      </w:pPr>
      <w:r>
        <w:rPr>
          <w:i/>
          <w:iCs/>
          <w:color w:val="6B7280"/>
          <w:sz w:val="21"/>
          <w:szCs w:val="21"/>
        </w:rPr>
        <w:t xml:space="preserve">[Guidance: Copy this table once for every use case in the diagram. Delete this note before submission.]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rPr>
          <w:cantSplit/>
          <w:tblHeader/>
        </w:trPr>
        <w:tc>
          <w:tcPr>
            <w:tcW w:type="dxa" w:w="2600"/>
            <w:tcBorders>
              <w:top w:val="single" w:color="9CA3AF" w:sz="4"/>
              <w:left w:val="single" w:color="9CA3AF" w:sz="4"/>
              <w:bottom w:val="single" w:color="9CA3AF" w:sz="4"/>
              <w:right w:val="single" w:color="9CA3AF" w:sz="4"/>
            </w:tcBorders>
            <w:shd w:fill="E8EEF8" w:color="auto" w:val="clear"/>
            <w:tcMar>
              <w:top w:type="dxa" w:w="80"/>
              <w:left w:type="dxa" w:w="110"/>
              <w:bottom w:type="dxa" w:w="80"/>
              <w:right w:type="dxa" w:w="110"/>
            </w:tcMar>
            <w:vAlign w:val="top"/>
          </w:tcPr>
          <w:p>
            <w:r>
              <w:rPr>
                <w:b/>
                <w:bCs/>
                <w:i w:val="false"/>
                <w:iCs w:val="false"/>
                <w:sz w:val="22"/>
                <w:szCs w:val="22"/>
              </w:rPr>
              <w:t xml:space="preserve">Item</w:t>
            </w:r>
          </w:p>
        </w:tc>
        <w:tc>
          <w:tcPr>
            <w:tcW w:type="dxa" w:w="6426"/>
            <w:tcBorders>
              <w:top w:val="single" w:color="9CA3AF" w:sz="4"/>
              <w:left w:val="single" w:color="9CA3AF" w:sz="4"/>
              <w:bottom w:val="single" w:color="9CA3AF" w:sz="4"/>
              <w:right w:val="single" w:color="9CA3AF" w:sz="4"/>
            </w:tcBorders>
            <w:shd w:fill="E8EEF8" w:color="auto" w:val="clear"/>
            <w:tcMar>
              <w:top w:type="dxa" w:w="80"/>
              <w:left w:type="dxa" w:w="110"/>
              <w:bottom w:type="dxa" w:w="80"/>
              <w:right w:type="dxa" w:w="110"/>
            </w:tcMar>
            <w:vAlign w:val="top"/>
          </w:tcPr>
          <w:p>
            <w:r>
              <w:rPr>
                <w:b/>
                <w:bCs/>
                <w:i w:val="false"/>
                <w:iCs w:val="false"/>
                <w:sz w:val="22"/>
                <w:szCs w:val="22"/>
              </w:rPr>
              <w:t xml:space="preserve">Details</w:t>
            </w:r>
          </w:p>
        </w:tc>
      </w:tr>
      <w:tr>
        <w:trPr>
          <w:cantSplit/>
        </w:trPr>
        <w:tc>
          <w:tcPr>
            <w:tcW w:type="dxa" w:w="26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Use case ID</w:t>
            </w:r>
          </w:p>
        </w:tc>
        <w:tc>
          <w:tcPr>
            <w:tcW w:type="dxa" w:w="6426"/>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UC-01</w:t>
            </w:r>
          </w:p>
        </w:tc>
      </w:tr>
      <w:tr>
        <w:trPr>
          <w:cantSplit/>
        </w:trPr>
        <w:tc>
          <w:tcPr>
            <w:tcW w:type="dxa" w:w="26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Use case name</w:t>
            </w:r>
          </w:p>
        </w:tc>
        <w:tc>
          <w:tcPr>
            <w:tcW w:type="dxa" w:w="6426"/>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&lt;Book appointment&gt;</w:t>
            </w:r>
          </w:p>
        </w:tc>
      </w:tr>
      <w:tr>
        <w:trPr>
          <w:cantSplit/>
        </w:trPr>
        <w:tc>
          <w:tcPr>
            <w:tcW w:type="dxa" w:w="26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Actor(s)</w:t>
            </w:r>
          </w:p>
        </w:tc>
        <w:tc>
          <w:tcPr>
            <w:tcW w:type="dxa" w:w="6426"/>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&lt;Patient&gt;</w:t>
            </w:r>
          </w:p>
        </w:tc>
      </w:tr>
      <w:tr>
        <w:trPr>
          <w:cantSplit/>
        </w:trPr>
        <w:tc>
          <w:tcPr>
            <w:tcW w:type="dxa" w:w="26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Related requirements</w:t>
            </w:r>
          </w:p>
        </w:tc>
        <w:tc>
          <w:tcPr>
            <w:tcW w:type="dxa" w:w="6426"/>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&lt;FR-01, FR-02, FR-03&gt;</w:t>
            </w:r>
          </w:p>
        </w:tc>
      </w:tr>
      <w:tr>
        <w:trPr>
          <w:cantSplit/>
        </w:trPr>
        <w:tc>
          <w:tcPr>
            <w:tcW w:type="dxa" w:w="26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Preconditions</w:t>
            </w:r>
          </w:p>
        </w:tc>
        <w:tc>
          <w:tcPr>
            <w:tcW w:type="dxa" w:w="6426"/>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&lt;Patient is logged in&gt;</w:t>
            </w:r>
          </w:p>
        </w:tc>
      </w:tr>
      <w:tr>
        <w:trPr>
          <w:cantSplit/>
        </w:trPr>
        <w:tc>
          <w:tcPr>
            <w:tcW w:type="dxa" w:w="26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Main flow</w:t>
            </w:r>
          </w:p>
        </w:tc>
        <w:tc>
          <w:tcPr>
            <w:tcW w:type="dxa" w:w="6426"/>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&lt;1. Patient selects a doctor. 2. System shows free slots. 3. Patient picks a slot and confirms. 4. System saves the booking and sends a confirmation.&gt;</w:t>
            </w:r>
          </w:p>
        </w:tc>
      </w:tr>
      <w:tr>
        <w:trPr>
          <w:cantSplit/>
        </w:trPr>
        <w:tc>
          <w:tcPr>
            <w:tcW w:type="dxa" w:w="26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Alternate flows</w:t>
            </w:r>
          </w:p>
        </w:tc>
        <w:tc>
          <w:tcPr>
            <w:tcW w:type="dxa" w:w="6426"/>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&lt;2a. No free slots: system offers the next available date.&gt;</w:t>
            </w:r>
          </w:p>
        </w:tc>
      </w:tr>
      <w:tr>
        <w:trPr>
          <w:cantSplit/>
        </w:trPr>
        <w:tc>
          <w:tcPr>
            <w:tcW w:type="dxa" w:w="26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Postconditions</w:t>
            </w:r>
          </w:p>
        </w:tc>
        <w:tc>
          <w:tcPr>
            <w:tcW w:type="dxa" w:w="6426"/>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&lt;Booking is stored and the slot is no longer available&gt;</w:t>
            </w:r>
          </w:p>
        </w:tc>
      </w:tr>
    </w:tbl>
    <w:p>
      <w:pPr>
        <w:spacing w:after="120"/>
      </w:pPr>
    </w:p>
    <w:p>
      <w:pPr>
        <w:pStyle w:val="Heading1"/>
        <w:keepNext/>
        <w:keepLines/>
        <w:spacing w:after="160" w:before="360"/>
      </w:pPr>
      <w:r>
        <w:t xml:space="preserve">6. Non-functional Requirements</w:t>
      </w:r>
    </w:p>
    <w:p>
      <w:pPr>
        <w:keepNext/>
        <w:spacing w:after="160"/>
      </w:pPr>
      <w:r>
        <w:rPr>
          <w:i/>
          <w:iCs/>
          <w:color w:val="6B7280"/>
          <w:sz w:val="21"/>
          <w:szCs w:val="21"/>
        </w:rPr>
        <w:t xml:space="preserve">[Guidance: Every non-functional requirement needs a number or a condition that can be checked. "The system shall be fast" cannot be tested. "Search results shall load within 2 seconds for up to 10,000 records" can. Delete this note before submission.]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100"/>
        <w:gridCol w:w="1700"/>
        <w:gridCol w:w="4000"/>
        <w:gridCol w:w="2226"/>
      </w:tblGrid>
      <w:tr>
        <w:trPr>
          <w:cantSplit/>
          <w:tblHeader/>
        </w:trPr>
        <w:tc>
          <w:tcPr>
            <w:tcW w:type="dxa" w:w="1100"/>
            <w:tcBorders>
              <w:top w:val="single" w:color="9CA3AF" w:sz="4"/>
              <w:left w:val="single" w:color="9CA3AF" w:sz="4"/>
              <w:bottom w:val="single" w:color="9CA3AF" w:sz="4"/>
              <w:right w:val="single" w:color="9CA3AF" w:sz="4"/>
            </w:tcBorders>
            <w:shd w:fill="E8EEF8" w:color="auto" w:val="clear"/>
            <w:tcMar>
              <w:top w:type="dxa" w:w="80"/>
              <w:left w:type="dxa" w:w="110"/>
              <w:bottom w:type="dxa" w:w="80"/>
              <w:right w:type="dxa" w:w="110"/>
            </w:tcMar>
            <w:vAlign w:val="top"/>
          </w:tcPr>
          <w:p>
            <w:r>
              <w:rPr>
                <w:b/>
                <w:bCs/>
                <w:i w:val="false"/>
                <w:iCs w:val="false"/>
                <w:sz w:val="22"/>
                <w:szCs w:val="22"/>
              </w:rPr>
              <w:t xml:space="preserve">ID</w:t>
            </w:r>
          </w:p>
        </w:tc>
        <w:tc>
          <w:tcPr>
            <w:tcW w:type="dxa" w:w="1700"/>
            <w:tcBorders>
              <w:top w:val="single" w:color="9CA3AF" w:sz="4"/>
              <w:left w:val="single" w:color="9CA3AF" w:sz="4"/>
              <w:bottom w:val="single" w:color="9CA3AF" w:sz="4"/>
              <w:right w:val="single" w:color="9CA3AF" w:sz="4"/>
            </w:tcBorders>
            <w:shd w:fill="E8EEF8" w:color="auto" w:val="clear"/>
            <w:tcMar>
              <w:top w:type="dxa" w:w="80"/>
              <w:left w:type="dxa" w:w="110"/>
              <w:bottom w:type="dxa" w:w="80"/>
              <w:right w:type="dxa" w:w="110"/>
            </w:tcMar>
            <w:vAlign w:val="top"/>
          </w:tcPr>
          <w:p>
            <w:r>
              <w:rPr>
                <w:b/>
                <w:bCs/>
                <w:i w:val="false"/>
                <w:iCs w:val="false"/>
                <w:sz w:val="22"/>
                <w:szCs w:val="22"/>
              </w:rPr>
              <w:t xml:space="preserve">Category</w:t>
            </w:r>
          </w:p>
        </w:tc>
        <w:tc>
          <w:tcPr>
            <w:tcW w:type="dxa" w:w="4000"/>
            <w:tcBorders>
              <w:top w:val="single" w:color="9CA3AF" w:sz="4"/>
              <w:left w:val="single" w:color="9CA3AF" w:sz="4"/>
              <w:bottom w:val="single" w:color="9CA3AF" w:sz="4"/>
              <w:right w:val="single" w:color="9CA3AF" w:sz="4"/>
            </w:tcBorders>
            <w:shd w:fill="E8EEF8" w:color="auto" w:val="clear"/>
            <w:tcMar>
              <w:top w:type="dxa" w:w="80"/>
              <w:left w:type="dxa" w:w="110"/>
              <w:bottom w:type="dxa" w:w="80"/>
              <w:right w:type="dxa" w:w="110"/>
            </w:tcMar>
            <w:vAlign w:val="top"/>
          </w:tcPr>
          <w:p>
            <w:r>
              <w:rPr>
                <w:b/>
                <w:bCs/>
                <w:i w:val="false"/>
                <w:iCs w:val="false"/>
                <w:sz w:val="22"/>
                <w:szCs w:val="22"/>
              </w:rPr>
              <w:t xml:space="preserve">Requirement</w:t>
            </w:r>
          </w:p>
        </w:tc>
        <w:tc>
          <w:tcPr>
            <w:tcW w:type="dxa" w:w="2226"/>
            <w:tcBorders>
              <w:top w:val="single" w:color="9CA3AF" w:sz="4"/>
              <w:left w:val="single" w:color="9CA3AF" w:sz="4"/>
              <w:bottom w:val="single" w:color="9CA3AF" w:sz="4"/>
              <w:right w:val="single" w:color="9CA3AF" w:sz="4"/>
            </w:tcBorders>
            <w:shd w:fill="E8EEF8" w:color="auto" w:val="clear"/>
            <w:tcMar>
              <w:top w:type="dxa" w:w="80"/>
              <w:left w:type="dxa" w:w="110"/>
              <w:bottom w:type="dxa" w:w="80"/>
              <w:right w:type="dxa" w:w="110"/>
            </w:tcMar>
            <w:vAlign w:val="top"/>
          </w:tcPr>
          <w:p>
            <w:r>
              <w:rPr>
                <w:b/>
                <w:bCs/>
                <w:i w:val="false"/>
                <w:iCs w:val="false"/>
                <w:sz w:val="22"/>
                <w:szCs w:val="22"/>
              </w:rPr>
              <w:t xml:space="preserve">How it will be checked</w:t>
            </w:r>
          </w:p>
        </w:tc>
      </w:tr>
      <w:tr>
        <w:trPr>
          <w:cantSplit/>
        </w:trPr>
        <w:tc>
          <w:tcPr>
            <w:tcW w:type="dxa" w:w="1100"/>
            <w:tcBorders>
              <w:top w:val="single" w:color="9CA3AF" w:sz="4"/>
              <w:left w:val="single" w:color="9CA3AF" w:sz="4"/>
              <w:bottom w:val="single" w:color="9CA3AF" w:sz="4"/>
              <w:right w:val="single" w:color="9CA3AF" w:sz="4"/>
            </w:tcBorders>
            <w:shd w:fill="F7F7F7" w:color="auto" w:val="clear"/>
            <w:tcMar>
              <w:top w:type="dxa" w:w="80"/>
              <w:left w:type="dxa" w:w="110"/>
              <w:bottom w:type="dxa" w:w="80"/>
              <w:right w:type="dxa" w:w="110"/>
            </w:tcMar>
            <w:vAlign w:val="top"/>
          </w:tcPr>
          <w:p>
            <w:r>
              <w:rPr>
                <w:b w:val="false"/>
                <w:bCs w:val="false"/>
                <w:i/>
                <w:iCs/>
                <w:color w:val="4B5563"/>
                <w:sz w:val="22"/>
                <w:szCs w:val="22"/>
              </w:rPr>
              <w:t xml:space="preserve">NFR-01</w:t>
            </w:r>
          </w:p>
        </w:tc>
        <w:tc>
          <w:tcPr>
            <w:tcW w:type="dxa" w:w="1700"/>
            <w:tcBorders>
              <w:top w:val="single" w:color="9CA3AF" w:sz="4"/>
              <w:left w:val="single" w:color="9CA3AF" w:sz="4"/>
              <w:bottom w:val="single" w:color="9CA3AF" w:sz="4"/>
              <w:right w:val="single" w:color="9CA3AF" w:sz="4"/>
            </w:tcBorders>
            <w:shd w:fill="F7F7F7" w:color="auto" w:val="clear"/>
            <w:tcMar>
              <w:top w:type="dxa" w:w="80"/>
              <w:left w:type="dxa" w:w="110"/>
              <w:bottom w:type="dxa" w:w="80"/>
              <w:right w:type="dxa" w:w="110"/>
            </w:tcMar>
            <w:vAlign w:val="top"/>
          </w:tcPr>
          <w:p>
            <w:r>
              <w:rPr>
                <w:b w:val="false"/>
                <w:bCs w:val="false"/>
                <w:i/>
                <w:iCs/>
                <w:color w:val="4B5563"/>
                <w:sz w:val="22"/>
                <w:szCs w:val="22"/>
              </w:rPr>
              <w:t xml:space="preserve">Performance</w:t>
            </w:r>
          </w:p>
        </w:tc>
        <w:tc>
          <w:tcPr>
            <w:tcW w:type="dxa" w:w="4000"/>
            <w:tcBorders>
              <w:top w:val="single" w:color="9CA3AF" w:sz="4"/>
              <w:left w:val="single" w:color="9CA3AF" w:sz="4"/>
              <w:bottom w:val="single" w:color="9CA3AF" w:sz="4"/>
              <w:right w:val="single" w:color="9CA3AF" w:sz="4"/>
            </w:tcBorders>
            <w:shd w:fill="F7F7F7" w:color="auto" w:val="clear"/>
            <w:tcMar>
              <w:top w:type="dxa" w:w="80"/>
              <w:left w:type="dxa" w:w="110"/>
              <w:bottom w:type="dxa" w:w="80"/>
              <w:right w:type="dxa" w:w="110"/>
            </w:tcMar>
            <w:vAlign w:val="top"/>
          </w:tcPr>
          <w:p>
            <w:r>
              <w:rPr>
                <w:b w:val="false"/>
                <w:bCs w:val="false"/>
                <w:i/>
                <w:iCs/>
                <w:color w:val="4B5563"/>
                <w:sz w:val="22"/>
                <w:szCs w:val="22"/>
              </w:rPr>
              <w:t xml:space="preserve">Pages shall load within 3 seconds on a 4G connection.</w:t>
            </w:r>
          </w:p>
        </w:tc>
        <w:tc>
          <w:tcPr>
            <w:tcW w:type="dxa" w:w="2226"/>
            <w:tcBorders>
              <w:top w:val="single" w:color="9CA3AF" w:sz="4"/>
              <w:left w:val="single" w:color="9CA3AF" w:sz="4"/>
              <w:bottom w:val="single" w:color="9CA3AF" w:sz="4"/>
              <w:right w:val="single" w:color="9CA3AF" w:sz="4"/>
            </w:tcBorders>
            <w:shd w:fill="F7F7F7" w:color="auto" w:val="clear"/>
            <w:tcMar>
              <w:top w:type="dxa" w:w="80"/>
              <w:left w:type="dxa" w:w="110"/>
              <w:bottom w:type="dxa" w:w="80"/>
              <w:right w:type="dxa" w:w="110"/>
            </w:tcMar>
            <w:vAlign w:val="top"/>
          </w:tcPr>
          <w:p>
            <w:r>
              <w:rPr>
                <w:b w:val="false"/>
                <w:bCs w:val="false"/>
                <w:i/>
                <w:iCs/>
                <w:color w:val="4B5563"/>
                <w:sz w:val="22"/>
                <w:szCs w:val="22"/>
              </w:rPr>
              <w:t xml:space="preserve">Browser network timing on 10 page loads</w:t>
            </w:r>
          </w:p>
        </w:tc>
      </w:tr>
      <w:tr>
        <w:trPr>
          <w:cantSplit/>
        </w:trPr>
        <w:tc>
          <w:tcPr>
            <w:tcW w:type="dxa" w:w="1100"/>
            <w:tcBorders>
              <w:top w:val="single" w:color="9CA3AF" w:sz="4"/>
              <w:left w:val="single" w:color="9CA3AF" w:sz="4"/>
              <w:bottom w:val="single" w:color="9CA3AF" w:sz="4"/>
              <w:right w:val="single" w:color="9CA3AF" w:sz="4"/>
            </w:tcBorders>
            <w:shd w:fill="F7F7F7" w:color="auto" w:val="clear"/>
            <w:tcMar>
              <w:top w:type="dxa" w:w="80"/>
              <w:left w:type="dxa" w:w="110"/>
              <w:bottom w:type="dxa" w:w="80"/>
              <w:right w:type="dxa" w:w="110"/>
            </w:tcMar>
            <w:vAlign w:val="top"/>
          </w:tcPr>
          <w:p>
            <w:r>
              <w:rPr>
                <w:b w:val="false"/>
                <w:bCs w:val="false"/>
                <w:i/>
                <w:iCs/>
                <w:color w:val="4B5563"/>
                <w:sz w:val="22"/>
                <w:szCs w:val="22"/>
              </w:rPr>
              <w:t xml:space="preserve">NFR-02</w:t>
            </w:r>
          </w:p>
        </w:tc>
        <w:tc>
          <w:tcPr>
            <w:tcW w:type="dxa" w:w="1700"/>
            <w:tcBorders>
              <w:top w:val="single" w:color="9CA3AF" w:sz="4"/>
              <w:left w:val="single" w:color="9CA3AF" w:sz="4"/>
              <w:bottom w:val="single" w:color="9CA3AF" w:sz="4"/>
              <w:right w:val="single" w:color="9CA3AF" w:sz="4"/>
            </w:tcBorders>
            <w:shd w:fill="F7F7F7" w:color="auto" w:val="clear"/>
            <w:tcMar>
              <w:top w:type="dxa" w:w="80"/>
              <w:left w:type="dxa" w:w="110"/>
              <w:bottom w:type="dxa" w:w="80"/>
              <w:right w:type="dxa" w:w="110"/>
            </w:tcMar>
            <w:vAlign w:val="top"/>
          </w:tcPr>
          <w:p>
            <w:r>
              <w:rPr>
                <w:b w:val="false"/>
                <w:bCs w:val="false"/>
                <w:i/>
                <w:iCs/>
                <w:color w:val="4B5563"/>
                <w:sz w:val="22"/>
                <w:szCs w:val="22"/>
              </w:rPr>
              <w:t xml:space="preserve">Security</w:t>
            </w:r>
          </w:p>
        </w:tc>
        <w:tc>
          <w:tcPr>
            <w:tcW w:type="dxa" w:w="4000"/>
            <w:tcBorders>
              <w:top w:val="single" w:color="9CA3AF" w:sz="4"/>
              <w:left w:val="single" w:color="9CA3AF" w:sz="4"/>
              <w:bottom w:val="single" w:color="9CA3AF" w:sz="4"/>
              <w:right w:val="single" w:color="9CA3AF" w:sz="4"/>
            </w:tcBorders>
            <w:shd w:fill="F7F7F7" w:color="auto" w:val="clear"/>
            <w:tcMar>
              <w:top w:type="dxa" w:w="80"/>
              <w:left w:type="dxa" w:w="110"/>
              <w:bottom w:type="dxa" w:w="80"/>
              <w:right w:type="dxa" w:w="110"/>
            </w:tcMar>
            <w:vAlign w:val="top"/>
          </w:tcPr>
          <w:p>
            <w:r>
              <w:rPr>
                <w:b w:val="false"/>
                <w:bCs w:val="false"/>
                <w:i/>
                <w:iCs/>
                <w:color w:val="4B5563"/>
                <w:sz w:val="22"/>
                <w:szCs w:val="22"/>
              </w:rPr>
              <w:t xml:space="preserve">Passwords shall be stored as salted hashes, never in plain text.</w:t>
            </w:r>
          </w:p>
        </w:tc>
        <w:tc>
          <w:tcPr>
            <w:tcW w:type="dxa" w:w="2226"/>
            <w:tcBorders>
              <w:top w:val="single" w:color="9CA3AF" w:sz="4"/>
              <w:left w:val="single" w:color="9CA3AF" w:sz="4"/>
              <w:bottom w:val="single" w:color="9CA3AF" w:sz="4"/>
              <w:right w:val="single" w:color="9CA3AF" w:sz="4"/>
            </w:tcBorders>
            <w:shd w:fill="F7F7F7" w:color="auto" w:val="clear"/>
            <w:tcMar>
              <w:top w:type="dxa" w:w="80"/>
              <w:left w:type="dxa" w:w="110"/>
              <w:bottom w:type="dxa" w:w="80"/>
              <w:right w:type="dxa" w:w="110"/>
            </w:tcMar>
            <w:vAlign w:val="top"/>
          </w:tcPr>
          <w:p>
            <w:r>
              <w:rPr>
                <w:b w:val="false"/>
                <w:bCs w:val="false"/>
                <w:i/>
                <w:iCs/>
                <w:color w:val="4B5563"/>
                <w:sz w:val="22"/>
                <w:szCs w:val="22"/>
              </w:rPr>
              <w:t xml:space="preserve">Inspect the users table</w:t>
            </w:r>
          </w:p>
        </w:tc>
      </w:tr>
      <w:tr>
        <w:trPr>
          <w:cantSplit/>
        </w:trPr>
        <w:tc>
          <w:tcPr>
            <w:tcW w:type="dxa" w:w="1100"/>
            <w:tcBorders>
              <w:top w:val="single" w:color="9CA3AF" w:sz="4"/>
              <w:left w:val="single" w:color="9CA3AF" w:sz="4"/>
              <w:bottom w:val="single" w:color="9CA3AF" w:sz="4"/>
              <w:right w:val="single" w:color="9CA3AF" w:sz="4"/>
            </w:tcBorders>
            <w:shd w:fill="F7F7F7" w:color="auto" w:val="clear"/>
            <w:tcMar>
              <w:top w:type="dxa" w:w="80"/>
              <w:left w:type="dxa" w:w="110"/>
              <w:bottom w:type="dxa" w:w="80"/>
              <w:right w:type="dxa" w:w="110"/>
            </w:tcMar>
            <w:vAlign w:val="top"/>
          </w:tcPr>
          <w:p>
            <w:r>
              <w:rPr>
                <w:b w:val="false"/>
                <w:bCs w:val="false"/>
                <w:i/>
                <w:iCs/>
                <w:color w:val="4B5563"/>
                <w:sz w:val="22"/>
                <w:szCs w:val="22"/>
              </w:rPr>
              <w:t xml:space="preserve">NFR-03</w:t>
            </w:r>
          </w:p>
        </w:tc>
        <w:tc>
          <w:tcPr>
            <w:tcW w:type="dxa" w:w="1700"/>
            <w:tcBorders>
              <w:top w:val="single" w:color="9CA3AF" w:sz="4"/>
              <w:left w:val="single" w:color="9CA3AF" w:sz="4"/>
              <w:bottom w:val="single" w:color="9CA3AF" w:sz="4"/>
              <w:right w:val="single" w:color="9CA3AF" w:sz="4"/>
            </w:tcBorders>
            <w:shd w:fill="F7F7F7" w:color="auto" w:val="clear"/>
            <w:tcMar>
              <w:top w:type="dxa" w:w="80"/>
              <w:left w:type="dxa" w:w="110"/>
              <w:bottom w:type="dxa" w:w="80"/>
              <w:right w:type="dxa" w:w="110"/>
            </w:tcMar>
            <w:vAlign w:val="top"/>
          </w:tcPr>
          <w:p>
            <w:r>
              <w:rPr>
                <w:b w:val="false"/>
                <w:bCs w:val="false"/>
                <w:i/>
                <w:iCs/>
                <w:color w:val="4B5563"/>
                <w:sz w:val="22"/>
                <w:szCs w:val="22"/>
              </w:rPr>
              <w:t xml:space="preserve">Usability</w:t>
            </w:r>
          </w:p>
        </w:tc>
        <w:tc>
          <w:tcPr>
            <w:tcW w:type="dxa" w:w="4000"/>
            <w:tcBorders>
              <w:top w:val="single" w:color="9CA3AF" w:sz="4"/>
              <w:left w:val="single" w:color="9CA3AF" w:sz="4"/>
              <w:bottom w:val="single" w:color="9CA3AF" w:sz="4"/>
              <w:right w:val="single" w:color="9CA3AF" w:sz="4"/>
            </w:tcBorders>
            <w:shd w:fill="F7F7F7" w:color="auto" w:val="clear"/>
            <w:tcMar>
              <w:top w:type="dxa" w:w="80"/>
              <w:left w:type="dxa" w:w="110"/>
              <w:bottom w:type="dxa" w:w="80"/>
              <w:right w:type="dxa" w:w="110"/>
            </w:tcMar>
            <w:vAlign w:val="top"/>
          </w:tcPr>
          <w:p>
            <w:r>
              <w:rPr>
                <w:b w:val="false"/>
                <w:bCs w:val="false"/>
                <w:i/>
                <w:iCs/>
                <w:color w:val="4B5563"/>
                <w:sz w:val="22"/>
                <w:szCs w:val="22"/>
              </w:rPr>
              <w:t xml:space="preserve">A new user shall complete a booking in under 2 minutes without help.</w:t>
            </w:r>
          </w:p>
        </w:tc>
        <w:tc>
          <w:tcPr>
            <w:tcW w:type="dxa" w:w="2226"/>
            <w:tcBorders>
              <w:top w:val="single" w:color="9CA3AF" w:sz="4"/>
              <w:left w:val="single" w:color="9CA3AF" w:sz="4"/>
              <w:bottom w:val="single" w:color="9CA3AF" w:sz="4"/>
              <w:right w:val="single" w:color="9CA3AF" w:sz="4"/>
            </w:tcBorders>
            <w:shd w:fill="F7F7F7" w:color="auto" w:val="clear"/>
            <w:tcMar>
              <w:top w:type="dxa" w:w="80"/>
              <w:left w:type="dxa" w:w="110"/>
              <w:bottom w:type="dxa" w:w="80"/>
              <w:right w:type="dxa" w:w="110"/>
            </w:tcMar>
            <w:vAlign w:val="top"/>
          </w:tcPr>
          <w:p>
            <w:r>
              <w:rPr>
                <w:b w:val="false"/>
                <w:bCs w:val="false"/>
                <w:i/>
                <w:iCs/>
                <w:color w:val="4B5563"/>
                <w:sz w:val="22"/>
                <w:szCs w:val="22"/>
              </w:rPr>
              <w:t xml:space="preserve">Timed test with 5 users</w:t>
            </w:r>
          </w:p>
        </w:tc>
      </w:tr>
      <w:tr>
        <w:trPr>
          <w:cantSplit/>
        </w:trPr>
        <w:tc>
          <w:tcPr>
            <w:tcW w:type="dxa" w:w="11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NFR-04</w:t>
            </w:r>
          </w:p>
        </w:tc>
        <w:tc>
          <w:tcPr>
            <w:tcW w:type="dxa" w:w="17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Availability</w:t>
            </w:r>
          </w:p>
        </w:tc>
        <w:tc>
          <w:tcPr>
            <w:tcW w:type="dxa" w:w="40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&lt;Requirement&gt;</w:t>
            </w:r>
          </w:p>
        </w:tc>
        <w:tc>
          <w:tcPr>
            <w:tcW w:type="dxa" w:w="2226"/>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&lt;Check&gt;</w:t>
            </w:r>
          </w:p>
        </w:tc>
      </w:tr>
      <w:tr>
        <w:trPr>
          <w:cantSplit/>
        </w:trPr>
        <w:tc>
          <w:tcPr>
            <w:tcW w:type="dxa" w:w="11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NFR-05</w:t>
            </w:r>
          </w:p>
        </w:tc>
        <w:tc>
          <w:tcPr>
            <w:tcW w:type="dxa" w:w="17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Maintainability</w:t>
            </w:r>
          </w:p>
        </w:tc>
        <w:tc>
          <w:tcPr>
            <w:tcW w:type="dxa" w:w="40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&lt;Requirement&gt;</w:t>
            </w:r>
          </w:p>
        </w:tc>
        <w:tc>
          <w:tcPr>
            <w:tcW w:type="dxa" w:w="2226"/>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&lt;Check&gt;</w:t>
            </w:r>
          </w:p>
        </w:tc>
      </w:tr>
      <w:tr>
        <w:trPr>
          <w:cantSplit/>
        </w:trPr>
        <w:tc>
          <w:tcPr>
            <w:tcW w:type="dxa" w:w="11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NFR-06</w:t>
            </w:r>
          </w:p>
        </w:tc>
        <w:tc>
          <w:tcPr>
            <w:tcW w:type="dxa" w:w="17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Portability</w:t>
            </w:r>
          </w:p>
        </w:tc>
        <w:tc>
          <w:tcPr>
            <w:tcW w:type="dxa" w:w="40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&lt;Requirement&gt;</w:t>
            </w:r>
          </w:p>
        </w:tc>
        <w:tc>
          <w:tcPr>
            <w:tcW w:type="dxa" w:w="2226"/>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&lt;Check&gt;</w:t>
            </w:r>
          </w:p>
        </w:tc>
      </w:tr>
    </w:tbl>
    <w:p>
      <w:pPr>
        <w:spacing w:after="120"/>
      </w:pPr>
    </w:p>
    <w:p>
      <w:pPr>
        <w:pStyle w:val="Heading1"/>
        <w:keepNext/>
        <w:keepLines/>
        <w:spacing w:after="160" w:before="360"/>
      </w:pPr>
      <w:r>
        <w:t xml:space="preserve">7. Data Requirements</w:t>
      </w:r>
    </w:p>
    <w:p>
      <w:pPr>
        <w:keepNext/>
        <w:spacing w:after="160"/>
      </w:pPr>
      <w:r>
        <w:rPr>
          <w:i/>
          <w:iCs/>
          <w:color w:val="6B7280"/>
          <w:sz w:val="21"/>
          <w:szCs w:val="21"/>
        </w:rPr>
        <w:t xml:space="preserve">[Guidance: List the main entities the system stores and their key attributes. Put the full entity relationship diagram in your design document, or here if your department asks for it. Delete this note before submission.]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4600"/>
        <w:gridCol w:w="2026"/>
      </w:tblGrid>
      <w:tr>
        <w:trPr>
          <w:cantSplit/>
          <w:tblHeader/>
        </w:trPr>
        <w:tc>
          <w:tcPr>
            <w:tcW w:type="dxa" w:w="2400"/>
            <w:tcBorders>
              <w:top w:val="single" w:color="9CA3AF" w:sz="4"/>
              <w:left w:val="single" w:color="9CA3AF" w:sz="4"/>
              <w:bottom w:val="single" w:color="9CA3AF" w:sz="4"/>
              <w:right w:val="single" w:color="9CA3AF" w:sz="4"/>
            </w:tcBorders>
            <w:shd w:fill="E8EEF8" w:color="auto" w:val="clear"/>
            <w:tcMar>
              <w:top w:type="dxa" w:w="80"/>
              <w:left w:type="dxa" w:w="110"/>
              <w:bottom w:type="dxa" w:w="80"/>
              <w:right w:type="dxa" w:w="110"/>
            </w:tcMar>
            <w:vAlign w:val="top"/>
          </w:tcPr>
          <w:p>
            <w:r>
              <w:rPr>
                <w:b/>
                <w:bCs/>
                <w:i w:val="false"/>
                <w:iCs w:val="false"/>
                <w:sz w:val="22"/>
                <w:szCs w:val="22"/>
              </w:rPr>
              <w:t xml:space="preserve">Entity</w:t>
            </w:r>
          </w:p>
        </w:tc>
        <w:tc>
          <w:tcPr>
            <w:tcW w:type="dxa" w:w="4600"/>
            <w:tcBorders>
              <w:top w:val="single" w:color="9CA3AF" w:sz="4"/>
              <w:left w:val="single" w:color="9CA3AF" w:sz="4"/>
              <w:bottom w:val="single" w:color="9CA3AF" w:sz="4"/>
              <w:right w:val="single" w:color="9CA3AF" w:sz="4"/>
            </w:tcBorders>
            <w:shd w:fill="E8EEF8" w:color="auto" w:val="clear"/>
            <w:tcMar>
              <w:top w:type="dxa" w:w="80"/>
              <w:left w:type="dxa" w:w="110"/>
              <w:bottom w:type="dxa" w:w="80"/>
              <w:right w:type="dxa" w:w="110"/>
            </w:tcMar>
            <w:vAlign w:val="top"/>
          </w:tcPr>
          <w:p>
            <w:r>
              <w:rPr>
                <w:b/>
                <w:bCs/>
                <w:i w:val="false"/>
                <w:iCs w:val="false"/>
                <w:sz w:val="22"/>
                <w:szCs w:val="22"/>
              </w:rPr>
              <w:t xml:space="preserve">Key attributes</w:t>
            </w:r>
          </w:p>
        </w:tc>
        <w:tc>
          <w:tcPr>
            <w:tcW w:type="dxa" w:w="2026"/>
            <w:tcBorders>
              <w:top w:val="single" w:color="9CA3AF" w:sz="4"/>
              <w:left w:val="single" w:color="9CA3AF" w:sz="4"/>
              <w:bottom w:val="single" w:color="9CA3AF" w:sz="4"/>
              <w:right w:val="single" w:color="9CA3AF" w:sz="4"/>
            </w:tcBorders>
            <w:shd w:fill="E8EEF8" w:color="auto" w:val="clear"/>
            <w:tcMar>
              <w:top w:type="dxa" w:w="80"/>
              <w:left w:type="dxa" w:w="110"/>
              <w:bottom w:type="dxa" w:w="80"/>
              <w:right w:type="dxa" w:w="110"/>
            </w:tcMar>
            <w:vAlign w:val="top"/>
          </w:tcPr>
          <w:p>
            <w:r>
              <w:rPr>
                <w:b/>
                <w:bCs/>
                <w:i w:val="false"/>
                <w:iCs w:val="false"/>
                <w:sz w:val="22"/>
                <w:szCs w:val="22"/>
              </w:rPr>
              <w:t xml:space="preserve">Related to</w:t>
            </w:r>
          </w:p>
        </w:tc>
      </w:tr>
      <w:tr>
        <w:trPr>
          <w:cantSplit/>
        </w:trPr>
        <w:tc>
          <w:tcPr>
            <w:tcW w:type="dxa" w:w="24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&lt;User&gt;</w:t>
            </w:r>
          </w:p>
        </w:tc>
        <w:tc>
          <w:tcPr>
            <w:tcW w:type="dxa" w:w="46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&lt;user_id, name, email, role&gt;</w:t>
            </w:r>
          </w:p>
        </w:tc>
        <w:tc>
          <w:tcPr>
            <w:tcW w:type="dxa" w:w="2026"/>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&lt;Booking&gt;</w:t>
            </w:r>
          </w:p>
        </w:tc>
      </w:tr>
      <w:tr>
        <w:trPr>
          <w:cantSplit/>
        </w:trPr>
        <w:tc>
          <w:tcPr>
            <w:tcW w:type="dxa" w:w="24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&lt;Entity&gt;</w:t>
            </w:r>
          </w:p>
        </w:tc>
        <w:tc>
          <w:tcPr>
            <w:tcW w:type="dxa" w:w="46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&lt;Attributes&gt;</w:t>
            </w:r>
          </w:p>
        </w:tc>
        <w:tc>
          <w:tcPr>
            <w:tcW w:type="dxa" w:w="2026"/>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&lt;Entity&gt;</w:t>
            </w:r>
          </w:p>
        </w:tc>
      </w:tr>
    </w:tbl>
    <w:p>
      <w:pPr>
        <w:spacing w:after="120"/>
      </w:pPr>
    </w:p>
    <w:p>
      <w:pPr>
        <w:pStyle w:val="Heading1"/>
        <w:keepNext/>
        <w:keepLines/>
        <w:spacing w:after="160" w:before="360"/>
      </w:pPr>
      <w:r>
        <w:t xml:space="preserve">8. Requirements Traceability Matrix</w:t>
      </w:r>
    </w:p>
    <w:p>
      <w:pPr>
        <w:keepNext/>
        <w:spacing w:after="160"/>
      </w:pPr>
      <w:r>
        <w:rPr>
          <w:i/>
          <w:iCs/>
          <w:color w:val="6B7280"/>
          <w:sz w:val="21"/>
          <w:szCs w:val="21"/>
        </w:rPr>
        <w:t xml:space="preserve">[Guidance: Link every requirement to the use case that covers it and the test case that verifies it. Fill the test case column after you write the test document. Supervisors use this table to check that nothing was dropped. Delete this note before submission.]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0"/>
        <w:gridCol w:w="2300"/>
        <w:gridCol w:w="2300"/>
        <w:gridCol w:w="2426"/>
      </w:tblGrid>
      <w:tr>
        <w:trPr>
          <w:cantSplit/>
          <w:tblHeader/>
        </w:trPr>
        <w:tc>
          <w:tcPr>
            <w:tcW w:type="dxa" w:w="2000"/>
            <w:tcBorders>
              <w:top w:val="single" w:color="9CA3AF" w:sz="4"/>
              <w:left w:val="single" w:color="9CA3AF" w:sz="4"/>
              <w:bottom w:val="single" w:color="9CA3AF" w:sz="4"/>
              <w:right w:val="single" w:color="9CA3AF" w:sz="4"/>
            </w:tcBorders>
            <w:shd w:fill="E8EEF8" w:color="auto" w:val="clear"/>
            <w:tcMar>
              <w:top w:type="dxa" w:w="80"/>
              <w:left w:type="dxa" w:w="110"/>
              <w:bottom w:type="dxa" w:w="80"/>
              <w:right w:type="dxa" w:w="110"/>
            </w:tcMar>
            <w:vAlign w:val="top"/>
          </w:tcPr>
          <w:p>
            <w:r>
              <w:rPr>
                <w:b/>
                <w:bCs/>
                <w:i w:val="false"/>
                <w:iCs w:val="false"/>
                <w:sz w:val="22"/>
                <w:szCs w:val="22"/>
              </w:rPr>
              <w:t xml:space="preserve">Requirement ID</w:t>
            </w:r>
          </w:p>
        </w:tc>
        <w:tc>
          <w:tcPr>
            <w:tcW w:type="dxa" w:w="2300"/>
            <w:tcBorders>
              <w:top w:val="single" w:color="9CA3AF" w:sz="4"/>
              <w:left w:val="single" w:color="9CA3AF" w:sz="4"/>
              <w:bottom w:val="single" w:color="9CA3AF" w:sz="4"/>
              <w:right w:val="single" w:color="9CA3AF" w:sz="4"/>
            </w:tcBorders>
            <w:shd w:fill="E8EEF8" w:color="auto" w:val="clear"/>
            <w:tcMar>
              <w:top w:type="dxa" w:w="80"/>
              <w:left w:type="dxa" w:w="110"/>
              <w:bottom w:type="dxa" w:w="80"/>
              <w:right w:type="dxa" w:w="110"/>
            </w:tcMar>
            <w:vAlign w:val="top"/>
          </w:tcPr>
          <w:p>
            <w:r>
              <w:rPr>
                <w:b/>
                <w:bCs/>
                <w:i w:val="false"/>
                <w:iCs w:val="false"/>
                <w:sz w:val="22"/>
                <w:szCs w:val="22"/>
              </w:rPr>
              <w:t xml:space="preserve">Use case</w:t>
            </w:r>
          </w:p>
        </w:tc>
        <w:tc>
          <w:tcPr>
            <w:tcW w:type="dxa" w:w="2300"/>
            <w:tcBorders>
              <w:top w:val="single" w:color="9CA3AF" w:sz="4"/>
              <w:left w:val="single" w:color="9CA3AF" w:sz="4"/>
              <w:bottom w:val="single" w:color="9CA3AF" w:sz="4"/>
              <w:right w:val="single" w:color="9CA3AF" w:sz="4"/>
            </w:tcBorders>
            <w:shd w:fill="E8EEF8" w:color="auto" w:val="clear"/>
            <w:tcMar>
              <w:top w:type="dxa" w:w="80"/>
              <w:left w:type="dxa" w:w="110"/>
              <w:bottom w:type="dxa" w:w="80"/>
              <w:right w:type="dxa" w:w="110"/>
            </w:tcMar>
            <w:vAlign w:val="top"/>
          </w:tcPr>
          <w:p>
            <w:r>
              <w:rPr>
                <w:b/>
                <w:bCs/>
                <w:i w:val="false"/>
                <w:iCs w:val="false"/>
                <w:sz w:val="22"/>
                <w:szCs w:val="22"/>
              </w:rPr>
              <w:t xml:space="preserve">Test case ID</w:t>
            </w:r>
          </w:p>
        </w:tc>
        <w:tc>
          <w:tcPr>
            <w:tcW w:type="dxa" w:w="2426"/>
            <w:tcBorders>
              <w:top w:val="single" w:color="9CA3AF" w:sz="4"/>
              <w:left w:val="single" w:color="9CA3AF" w:sz="4"/>
              <w:bottom w:val="single" w:color="9CA3AF" w:sz="4"/>
              <w:right w:val="single" w:color="9CA3AF" w:sz="4"/>
            </w:tcBorders>
            <w:shd w:fill="E8EEF8" w:color="auto" w:val="clear"/>
            <w:tcMar>
              <w:top w:type="dxa" w:w="80"/>
              <w:left w:type="dxa" w:w="110"/>
              <w:bottom w:type="dxa" w:w="80"/>
              <w:right w:type="dxa" w:w="110"/>
            </w:tcMar>
            <w:vAlign w:val="top"/>
          </w:tcPr>
          <w:p>
            <w:r>
              <w:rPr>
                <w:b/>
                <w:bCs/>
                <w:i w:val="false"/>
                <w:iCs w:val="false"/>
                <w:sz w:val="22"/>
                <w:szCs w:val="22"/>
              </w:rPr>
              <w:t xml:space="preserve">Status</w:t>
            </w:r>
          </w:p>
        </w:tc>
      </w:tr>
      <w:tr>
        <w:trPr>
          <w:cantSplit/>
        </w:trPr>
        <w:tc>
          <w:tcPr>
            <w:tcW w:type="dxa" w:w="20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FR-01</w:t>
            </w:r>
          </w:p>
        </w:tc>
        <w:tc>
          <w:tcPr>
            <w:tcW w:type="dxa" w:w="23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UC-01</w:t>
            </w:r>
          </w:p>
        </w:tc>
        <w:tc>
          <w:tcPr>
            <w:tcW w:type="dxa" w:w="23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TC-01</w:t>
            </w:r>
          </w:p>
        </w:tc>
        <w:tc>
          <w:tcPr>
            <w:tcW w:type="dxa" w:w="2426"/>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&lt;Pass / Fail / Pending&gt;</w:t>
            </w:r>
          </w:p>
        </w:tc>
      </w:tr>
      <w:tr>
        <w:trPr>
          <w:cantSplit/>
        </w:trPr>
        <w:tc>
          <w:tcPr>
            <w:tcW w:type="dxa" w:w="20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FR-02</w:t>
            </w:r>
          </w:p>
        </w:tc>
        <w:tc>
          <w:tcPr>
            <w:tcW w:type="dxa" w:w="23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UC-01</w:t>
            </w:r>
          </w:p>
        </w:tc>
        <w:tc>
          <w:tcPr>
            <w:tcW w:type="dxa" w:w="23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TC-02</w:t>
            </w:r>
          </w:p>
        </w:tc>
        <w:tc>
          <w:tcPr>
            <w:tcW w:type="dxa" w:w="2426"/>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&lt;Status&gt;</w:t>
            </w:r>
          </w:p>
        </w:tc>
      </w:tr>
      <w:tr>
        <w:trPr>
          <w:cantSplit/>
        </w:trPr>
        <w:tc>
          <w:tcPr>
            <w:tcW w:type="dxa" w:w="20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&lt;ID&gt;</w:t>
            </w:r>
          </w:p>
        </w:tc>
        <w:tc>
          <w:tcPr>
            <w:tcW w:type="dxa" w:w="23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&lt;UC&gt;</w:t>
            </w:r>
          </w:p>
        </w:tc>
        <w:tc>
          <w:tcPr>
            <w:tcW w:type="dxa" w:w="23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&lt;TC&gt;</w:t>
            </w:r>
          </w:p>
        </w:tc>
        <w:tc>
          <w:tcPr>
            <w:tcW w:type="dxa" w:w="2426"/>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&lt;Status&gt;</w:t>
            </w:r>
          </w:p>
        </w:tc>
      </w:tr>
    </w:tbl>
    <w:p>
      <w:pPr>
        <w:spacing w:after="120"/>
      </w:pPr>
    </w:p>
    <w:p>
      <w:pPr>
        <w:pStyle w:val="Heading1"/>
        <w:keepNext/>
        <w:keepLines/>
        <w:spacing w:after="160" w:before="360"/>
      </w:pPr>
      <w:r>
        <w:t xml:space="preserve">Appendix A: Work Plan</w:t>
      </w:r>
    </w:p>
    <w:p>
      <w:pPr>
        <w:keepNext/>
        <w:spacing w:after="160"/>
      </w:pPr>
      <w:r>
        <w:rPr>
          <w:i/>
          <w:iCs/>
          <w:color w:val="6B7280"/>
          <w:sz w:val="21"/>
          <w:szCs w:val="21"/>
        </w:rPr>
        <w:t xml:space="preserve">[Guidance: Include this only if your department asks for a schedule in the SRS. Many attach a Gantt chart instead. Delete this note before submission.]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600"/>
        <w:gridCol w:w="1900"/>
        <w:gridCol w:w="1900"/>
        <w:gridCol w:w="1626"/>
      </w:tblGrid>
      <w:tr>
        <w:trPr>
          <w:cantSplit/>
          <w:tblHeader/>
        </w:trPr>
        <w:tc>
          <w:tcPr>
            <w:tcW w:type="dxa" w:w="3600"/>
            <w:tcBorders>
              <w:top w:val="single" w:color="9CA3AF" w:sz="4"/>
              <w:left w:val="single" w:color="9CA3AF" w:sz="4"/>
              <w:bottom w:val="single" w:color="9CA3AF" w:sz="4"/>
              <w:right w:val="single" w:color="9CA3AF" w:sz="4"/>
            </w:tcBorders>
            <w:shd w:fill="E8EEF8" w:color="auto" w:val="clear"/>
            <w:tcMar>
              <w:top w:type="dxa" w:w="80"/>
              <w:left w:type="dxa" w:w="110"/>
              <w:bottom w:type="dxa" w:w="80"/>
              <w:right w:type="dxa" w:w="110"/>
            </w:tcMar>
            <w:vAlign w:val="top"/>
          </w:tcPr>
          <w:p>
            <w:r>
              <w:rPr>
                <w:b/>
                <w:bCs/>
                <w:i w:val="false"/>
                <w:iCs w:val="false"/>
                <w:sz w:val="22"/>
                <w:szCs w:val="22"/>
              </w:rPr>
              <w:t xml:space="preserve">Task</w:t>
            </w:r>
          </w:p>
        </w:tc>
        <w:tc>
          <w:tcPr>
            <w:tcW w:type="dxa" w:w="1900"/>
            <w:tcBorders>
              <w:top w:val="single" w:color="9CA3AF" w:sz="4"/>
              <w:left w:val="single" w:color="9CA3AF" w:sz="4"/>
              <w:bottom w:val="single" w:color="9CA3AF" w:sz="4"/>
              <w:right w:val="single" w:color="9CA3AF" w:sz="4"/>
            </w:tcBorders>
            <w:shd w:fill="E8EEF8" w:color="auto" w:val="clear"/>
            <w:tcMar>
              <w:top w:type="dxa" w:w="80"/>
              <w:left w:type="dxa" w:w="110"/>
              <w:bottom w:type="dxa" w:w="80"/>
              <w:right w:type="dxa" w:w="110"/>
            </w:tcMar>
            <w:vAlign w:val="top"/>
          </w:tcPr>
          <w:p>
            <w:r>
              <w:rPr>
                <w:b/>
                <w:bCs/>
                <w:i w:val="false"/>
                <w:iCs w:val="false"/>
                <w:sz w:val="22"/>
                <w:szCs w:val="22"/>
              </w:rPr>
              <w:t xml:space="preserve">Start</w:t>
            </w:r>
          </w:p>
        </w:tc>
        <w:tc>
          <w:tcPr>
            <w:tcW w:type="dxa" w:w="1900"/>
            <w:tcBorders>
              <w:top w:val="single" w:color="9CA3AF" w:sz="4"/>
              <w:left w:val="single" w:color="9CA3AF" w:sz="4"/>
              <w:bottom w:val="single" w:color="9CA3AF" w:sz="4"/>
              <w:right w:val="single" w:color="9CA3AF" w:sz="4"/>
            </w:tcBorders>
            <w:shd w:fill="E8EEF8" w:color="auto" w:val="clear"/>
            <w:tcMar>
              <w:top w:type="dxa" w:w="80"/>
              <w:left w:type="dxa" w:w="110"/>
              <w:bottom w:type="dxa" w:w="80"/>
              <w:right w:type="dxa" w:w="110"/>
            </w:tcMar>
            <w:vAlign w:val="top"/>
          </w:tcPr>
          <w:p>
            <w:r>
              <w:rPr>
                <w:b/>
                <w:bCs/>
                <w:i w:val="false"/>
                <w:iCs w:val="false"/>
                <w:sz w:val="22"/>
                <w:szCs w:val="22"/>
              </w:rPr>
              <w:t xml:space="preserve">End</w:t>
            </w:r>
          </w:p>
        </w:tc>
        <w:tc>
          <w:tcPr>
            <w:tcW w:type="dxa" w:w="1626"/>
            <w:tcBorders>
              <w:top w:val="single" w:color="9CA3AF" w:sz="4"/>
              <w:left w:val="single" w:color="9CA3AF" w:sz="4"/>
              <w:bottom w:val="single" w:color="9CA3AF" w:sz="4"/>
              <w:right w:val="single" w:color="9CA3AF" w:sz="4"/>
            </w:tcBorders>
            <w:shd w:fill="E8EEF8" w:color="auto" w:val="clear"/>
            <w:tcMar>
              <w:top w:type="dxa" w:w="80"/>
              <w:left w:type="dxa" w:w="110"/>
              <w:bottom w:type="dxa" w:w="80"/>
              <w:right w:type="dxa" w:w="110"/>
            </w:tcMar>
            <w:vAlign w:val="top"/>
          </w:tcPr>
          <w:p>
            <w:r>
              <w:rPr>
                <w:b/>
                <w:bCs/>
                <w:i w:val="false"/>
                <w:iCs w:val="false"/>
                <w:sz w:val="22"/>
                <w:szCs w:val="22"/>
              </w:rPr>
              <w:t xml:space="preserve">Owner</w:t>
            </w:r>
          </w:p>
        </w:tc>
      </w:tr>
      <w:tr>
        <w:trPr>
          <w:cantSplit/>
        </w:trPr>
        <w:tc>
          <w:tcPr>
            <w:tcW w:type="dxa" w:w="36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Requirements and SRS</w:t>
            </w:r>
          </w:p>
        </w:tc>
        <w:tc>
          <w:tcPr>
            <w:tcW w:type="dxa" w:w="19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&lt;Week 1&gt;</w:t>
            </w:r>
          </w:p>
        </w:tc>
        <w:tc>
          <w:tcPr>
            <w:tcW w:type="dxa" w:w="19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&lt;Week 4&gt;</w:t>
            </w:r>
          </w:p>
        </w:tc>
        <w:tc>
          <w:tcPr>
            <w:tcW w:type="dxa" w:w="1626"/>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&lt;Name&gt;</w:t>
            </w:r>
          </w:p>
        </w:tc>
      </w:tr>
      <w:tr>
        <w:trPr>
          <w:cantSplit/>
        </w:trPr>
        <w:tc>
          <w:tcPr>
            <w:tcW w:type="dxa" w:w="36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Design (diagrams, database)</w:t>
            </w:r>
          </w:p>
        </w:tc>
        <w:tc>
          <w:tcPr>
            <w:tcW w:type="dxa" w:w="19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&lt;Week 5&gt;</w:t>
            </w:r>
          </w:p>
        </w:tc>
        <w:tc>
          <w:tcPr>
            <w:tcW w:type="dxa" w:w="19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&lt;Week 7&gt;</w:t>
            </w:r>
          </w:p>
        </w:tc>
        <w:tc>
          <w:tcPr>
            <w:tcW w:type="dxa" w:w="1626"/>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&lt;Name&gt;</w:t>
            </w:r>
          </w:p>
        </w:tc>
      </w:tr>
      <w:tr>
        <w:trPr>
          <w:cantSplit/>
        </w:trPr>
        <w:tc>
          <w:tcPr>
            <w:tcW w:type="dxa" w:w="36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Development: &lt;module&gt;</w:t>
            </w:r>
          </w:p>
        </w:tc>
        <w:tc>
          <w:tcPr>
            <w:tcW w:type="dxa" w:w="19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&lt;Week 8&gt;</w:t>
            </w:r>
          </w:p>
        </w:tc>
        <w:tc>
          <w:tcPr>
            <w:tcW w:type="dxa" w:w="19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&lt;Week 14&gt;</w:t>
            </w:r>
          </w:p>
        </w:tc>
        <w:tc>
          <w:tcPr>
            <w:tcW w:type="dxa" w:w="1626"/>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&lt;Name&gt;</w:t>
            </w:r>
          </w:p>
        </w:tc>
      </w:tr>
      <w:tr>
        <w:trPr>
          <w:cantSplit/>
        </w:trPr>
        <w:tc>
          <w:tcPr>
            <w:tcW w:type="dxa" w:w="36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Testing and documentation</w:t>
            </w:r>
          </w:p>
        </w:tc>
        <w:tc>
          <w:tcPr>
            <w:tcW w:type="dxa" w:w="19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&lt;Week 15&gt;</w:t>
            </w:r>
          </w:p>
        </w:tc>
        <w:tc>
          <w:tcPr>
            <w:tcW w:type="dxa" w:w="19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&lt;Week 18&gt;</w:t>
            </w:r>
          </w:p>
        </w:tc>
        <w:tc>
          <w:tcPr>
            <w:tcW w:type="dxa" w:w="1626"/>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&lt;All&gt;</w:t>
            </w:r>
          </w:p>
        </w:tc>
      </w:tr>
    </w:tbl>
    <w:p>
      <w:pPr>
        <w:spacing w:after="120"/>
      </w:pPr>
    </w:p>
    <w:p>
      <w:pPr>
        <w:pStyle w:val="Heading1"/>
        <w:keepNext/>
        <w:keepLines/>
        <w:spacing w:after="160" w:before="360"/>
      </w:pPr>
      <w:r>
        <w:t xml:space="preserve">Appendix B: Approval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3000"/>
        <w:gridCol w:w="3026"/>
      </w:tblGrid>
      <w:tr>
        <w:trPr>
          <w:cantSplit/>
          <w:tblHeader/>
        </w:trPr>
        <w:tc>
          <w:tcPr>
            <w:tcW w:type="dxa" w:w="3000"/>
            <w:tcBorders>
              <w:top w:val="single" w:color="9CA3AF" w:sz="4"/>
              <w:left w:val="single" w:color="9CA3AF" w:sz="4"/>
              <w:bottom w:val="single" w:color="9CA3AF" w:sz="4"/>
              <w:right w:val="single" w:color="9CA3AF" w:sz="4"/>
            </w:tcBorders>
            <w:shd w:fill="E8EEF8" w:color="auto" w:val="clear"/>
            <w:tcMar>
              <w:top w:type="dxa" w:w="80"/>
              <w:left w:type="dxa" w:w="110"/>
              <w:bottom w:type="dxa" w:w="80"/>
              <w:right w:type="dxa" w:w="110"/>
            </w:tcMar>
            <w:vAlign w:val="top"/>
          </w:tcPr>
          <w:p>
            <w:r>
              <w:rPr>
                <w:b/>
                <w:bCs/>
                <w:i w:val="false"/>
                <w:iCs w:val="false"/>
                <w:sz w:val="22"/>
                <w:szCs w:val="22"/>
              </w:rPr>
              <w:t xml:space="preserve">Name</w:t>
            </w:r>
          </w:p>
        </w:tc>
        <w:tc>
          <w:tcPr>
            <w:tcW w:type="dxa" w:w="3000"/>
            <w:tcBorders>
              <w:top w:val="single" w:color="9CA3AF" w:sz="4"/>
              <w:left w:val="single" w:color="9CA3AF" w:sz="4"/>
              <w:bottom w:val="single" w:color="9CA3AF" w:sz="4"/>
              <w:right w:val="single" w:color="9CA3AF" w:sz="4"/>
            </w:tcBorders>
            <w:shd w:fill="E8EEF8" w:color="auto" w:val="clear"/>
            <w:tcMar>
              <w:top w:type="dxa" w:w="80"/>
              <w:left w:type="dxa" w:w="110"/>
              <w:bottom w:type="dxa" w:w="80"/>
              <w:right w:type="dxa" w:w="110"/>
            </w:tcMar>
            <w:vAlign w:val="top"/>
          </w:tcPr>
          <w:p>
            <w:r>
              <w:rPr>
                <w:b/>
                <w:bCs/>
                <w:i w:val="false"/>
                <w:iCs w:val="false"/>
                <w:sz w:val="22"/>
                <w:szCs w:val="22"/>
              </w:rPr>
              <w:t xml:space="preserve">Signature</w:t>
            </w:r>
          </w:p>
        </w:tc>
        <w:tc>
          <w:tcPr>
            <w:tcW w:type="dxa" w:w="3026"/>
            <w:tcBorders>
              <w:top w:val="single" w:color="9CA3AF" w:sz="4"/>
              <w:left w:val="single" w:color="9CA3AF" w:sz="4"/>
              <w:bottom w:val="single" w:color="9CA3AF" w:sz="4"/>
              <w:right w:val="single" w:color="9CA3AF" w:sz="4"/>
            </w:tcBorders>
            <w:shd w:fill="E8EEF8" w:color="auto" w:val="clear"/>
            <w:tcMar>
              <w:top w:type="dxa" w:w="80"/>
              <w:left w:type="dxa" w:w="110"/>
              <w:bottom w:type="dxa" w:w="80"/>
              <w:right w:type="dxa" w:w="110"/>
            </w:tcMar>
            <w:vAlign w:val="top"/>
          </w:tcPr>
          <w:p>
            <w:r>
              <w:rPr>
                <w:b/>
                <w:bCs/>
                <w:i w:val="false"/>
                <w:iCs w:val="false"/>
                <w:sz w:val="22"/>
                <w:szCs w:val="22"/>
              </w:rPr>
              <w:t xml:space="preserve">Date</w:t>
            </w:r>
          </w:p>
        </w:tc>
      </w:tr>
      <w:tr>
        <w:trPr>
          <w:cantSplit/>
        </w:trPr>
        <w:tc>
          <w:tcPr>
            <w:tcW w:type="dxa" w:w="30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&lt;Supervisor&gt;</w:t>
            </w:r>
          </w:p>
        </w:tc>
        <w:tc>
          <w:tcPr>
            <w:tcW w:type="dxa" w:w="30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
            </w:r>
          </w:p>
        </w:tc>
        <w:tc>
          <w:tcPr>
            <w:tcW w:type="dxa" w:w="3026"/>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
            </w:r>
          </w:p>
        </w:tc>
      </w:tr>
      <w:tr>
        <w:trPr>
          <w:cantSplit/>
        </w:trPr>
        <w:tc>
          <w:tcPr>
            <w:tcW w:type="dxa" w:w="30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&lt;Co-supervisor&gt;</w:t>
            </w:r>
          </w:p>
        </w:tc>
        <w:tc>
          <w:tcPr>
            <w:tcW w:type="dxa" w:w="3000"/>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
            </w:r>
          </w:p>
        </w:tc>
        <w:tc>
          <w:tcPr>
            <w:tcW w:type="dxa" w:w="3026"/>
            <w:tcBorders>
              <w:top w:val="single" w:color="9CA3AF" w:sz="4"/>
              <w:left w:val="single" w:color="9CA3AF" w:sz="4"/>
              <w:bottom w:val="single" w:color="9CA3AF" w:sz="4"/>
              <w:right w:val="single" w:color="9CA3AF" w:sz="4"/>
            </w:tcBorders>
            <w:tcMar>
              <w:top w:type="dxa" w:w="80"/>
              <w:left w:type="dxa" w:w="110"/>
              <w:bottom w:type="dxa" w:w="80"/>
              <w:right w:type="dxa" w:w="110"/>
            </w:tcMar>
            <w:vAlign w:val="top"/>
          </w:tcPr>
          <w:p>
            <w:r>
              <w:rPr>
                <w:b w:val="false"/>
                <w:bCs w:val="false"/>
                <w:i w:val="false"/>
                <w:iCs w:val="false"/>
                <w:sz w:val="22"/>
                <w:szCs w:val="22"/>
              </w:rPr>
              <w:t xml:space="preserve"/>
            </w:r>
          </w:p>
        </w:tc>
      </w:tr>
    </w:tbl>
    <w:sectPr>
      <w:footerReference w:type="default" r:id="rId6"/>
      <w:footerReference w:type="first" r:id="rId7"/>
      <w:pgSz w:w="11906" w:h="16838" w:orient="portrait"/>
      <w:pgMar w:top="1440" w:right="1440" w:bottom="1440" w:left="1440" w:header="708" w:footer="708"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B7280"/>
        <w:sz w:val="18"/>
        <w:szCs w:val="18"/>
      </w:rPr>
      <w:t xml:space="preserve">&lt;Project Title&gt; | SRS | Page </w:t>
    </w:r>
    <w:r>
      <w:rPr>
        <w:color w:val="6B7280"/>
        <w:sz w:val="18"/>
        <w:szCs w:val="18"/>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line="30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60"/>
      <w:outlineLvl w:val="0"/>
    </w:pPr>
    <w:rPr>
      <w:rFonts w:ascii="Times New Roman" w:cs="Times New Roman" w:eastAsia="Times New Roman" w:hAnsi="Times New Roman"/>
      <w:b/>
      <w:bCs/>
      <w:color w:val="111827"/>
      <w:sz w:val="30"/>
      <w:szCs w:val="30"/>
    </w:rPr>
  </w:style>
  <w:style w:type="paragraph" w:styleId="Heading2">
    <w:name w:val="Heading 2"/>
    <w:basedOn w:val="Normal"/>
    <w:next w:val="Normal"/>
    <w:qFormat/>
    <w:pPr>
      <w:spacing w:after="120" w:before="240"/>
      <w:outlineLvl w:val="1"/>
    </w:pPr>
    <w:rPr>
      <w:rFonts w:ascii="Times New Roman" w:cs="Times New Roman" w:eastAsia="Times New Roman" w:hAnsi="Times New Roman"/>
      <w:b/>
      <w:bCs/>
      <w:color w:val="1F2937"/>
      <w:sz w:val="26"/>
      <w:szCs w:val="26"/>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Requirements Specification Template for Final Year Project</dc:title>
  <dc:creator>Ezitech Software House</dc:creator>
  <dc:description>SRS template based on the IEEE 830 structure, for final year projects</dc:description>
  <cp:lastModifiedBy>Un-named</cp:lastModifiedBy>
  <cp:revision>1</cp:revision>
  <dcterms:created xsi:type="dcterms:W3CDTF">2026-10-04T10:21:44.411Z</dcterms:created>
  <dcterms:modified xsi:type="dcterms:W3CDTF">2026-10-04T10:21:44.412Z</dcterms:modified>
</cp:coreProperties>
</file>

<file path=docProps/custom.xml><?xml version="1.0" encoding="utf-8"?>
<Properties xmlns="http://schemas.openxmlformats.org/officeDocument/2006/custom-properties" xmlns:vt="http://schemas.openxmlformats.org/officeDocument/2006/docPropsVTypes"/>
</file>